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06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00455" cy="105727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B7263A">
        <w:rPr>
          <w:rFonts w:ascii="Arial" w:hAnsi="Arial" w:cs="Arial"/>
          <w:sz w:val="28"/>
          <w:szCs w:val="28"/>
        </w:rPr>
        <w:t>Техническая публикация</w:t>
      </w: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B7263A" w:rsidRPr="00045E2A" w:rsidRDefault="00045E2A" w:rsidP="00B7263A">
      <w:pPr>
        <w:spacing w:after="0" w:line="240" w:lineRule="auto"/>
        <w:contextualSpacing/>
        <w:rPr>
          <w:rFonts w:ascii="Arial" w:hAnsi="Arial" w:cs="Arial"/>
          <w:b/>
          <w:bCs/>
          <w:sz w:val="48"/>
          <w:szCs w:val="48"/>
          <w:lang w:val="en-US"/>
        </w:rPr>
      </w:pPr>
      <w:r>
        <w:rPr>
          <w:rFonts w:ascii="Arial" w:hAnsi="Arial" w:cs="Arial"/>
          <w:b/>
          <w:bCs/>
          <w:sz w:val="48"/>
          <w:szCs w:val="48"/>
        </w:rPr>
        <w:t>RAYL</w:t>
      </w:r>
    </w:p>
    <w:p w:rsidR="00B7263A" w:rsidRPr="00B7263A" w:rsidRDefault="00B7263A" w:rsidP="00B7263A">
      <w:pPr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</w:p>
    <w:p w:rsidR="00B7263A" w:rsidRDefault="00B7263A" w:rsidP="00B7263A">
      <w:pPr>
        <w:spacing w:after="0" w:line="240" w:lineRule="auto"/>
        <w:contextualSpacing/>
        <w:rPr>
          <w:rFonts w:ascii="Arial" w:hAnsi="Arial" w:cs="Arial"/>
          <w:b/>
          <w:bCs/>
          <w:sz w:val="48"/>
          <w:szCs w:val="48"/>
        </w:rPr>
      </w:pPr>
      <w:r w:rsidRPr="00957EA3">
        <w:rPr>
          <w:rFonts w:ascii="Arial" w:hAnsi="Arial" w:cs="Arial"/>
          <w:b/>
          <w:bCs/>
          <w:sz w:val="48"/>
          <w:szCs w:val="48"/>
        </w:rPr>
        <w:t xml:space="preserve">Портативный </w:t>
      </w:r>
      <w:r w:rsidR="00957EA3" w:rsidRPr="00957EA3">
        <w:rPr>
          <w:rFonts w:ascii="Arial" w:hAnsi="Arial" w:cs="Arial"/>
          <w:b/>
          <w:bCs/>
          <w:sz w:val="48"/>
          <w:szCs w:val="48"/>
        </w:rPr>
        <w:t>стоматологический</w:t>
      </w:r>
      <w:r w:rsidRPr="00957EA3">
        <w:rPr>
          <w:rFonts w:ascii="Arial" w:hAnsi="Arial" w:cs="Arial"/>
          <w:b/>
          <w:bCs/>
          <w:sz w:val="48"/>
          <w:szCs w:val="48"/>
        </w:rPr>
        <w:t xml:space="preserve"> рентгеновский аппарат</w:t>
      </w:r>
    </w:p>
    <w:p w:rsidR="00957EA3" w:rsidRPr="00957EA3" w:rsidRDefault="00957EA3" w:rsidP="00B7263A">
      <w:pPr>
        <w:spacing w:after="0" w:line="240" w:lineRule="auto"/>
        <w:contextualSpacing/>
        <w:rPr>
          <w:rFonts w:ascii="Arial" w:hAnsi="Arial" w:cs="Arial"/>
          <w:b/>
          <w:bCs/>
          <w:sz w:val="48"/>
          <w:szCs w:val="48"/>
        </w:rPr>
      </w:pPr>
    </w:p>
    <w:p w:rsidR="00B7263A" w:rsidRPr="00957EA3" w:rsidRDefault="00B7263A" w:rsidP="00B7263A">
      <w:pPr>
        <w:spacing w:after="0" w:line="240" w:lineRule="auto"/>
        <w:contextualSpacing/>
        <w:rPr>
          <w:rFonts w:ascii="Arial" w:hAnsi="Arial" w:cs="Arial"/>
          <w:b/>
          <w:bCs/>
          <w:sz w:val="48"/>
          <w:szCs w:val="48"/>
        </w:rPr>
      </w:pPr>
      <w:r w:rsidRPr="00957EA3">
        <w:rPr>
          <w:rFonts w:ascii="Arial" w:hAnsi="Arial" w:cs="Arial"/>
          <w:b/>
          <w:bCs/>
          <w:sz w:val="48"/>
          <w:szCs w:val="48"/>
        </w:rPr>
        <w:t>Руководство по эксплуатации</w:t>
      </w:r>
    </w:p>
    <w:p w:rsidR="00B7263A" w:rsidRDefault="00B7263A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57EA3" w:rsidRDefault="00957EA3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57EA3" w:rsidRPr="00045E2A" w:rsidRDefault="00957EA3" w:rsidP="00B7263A">
      <w:pPr>
        <w:spacing w:after="0" w:line="240" w:lineRule="auto"/>
        <w:contextualSpacing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Ред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– </w:t>
      </w:r>
      <w:r w:rsidR="00045E2A">
        <w:rPr>
          <w:rFonts w:ascii="Arial" w:hAnsi="Arial" w:cs="Arial"/>
          <w:sz w:val="28"/>
          <w:szCs w:val="28"/>
          <w:lang w:val="en-US"/>
        </w:rPr>
        <w:t>C</w:t>
      </w:r>
    </w:p>
    <w:p w:rsidR="00957EA3" w:rsidRDefault="00957EA3" w:rsidP="00957EA3">
      <w:pPr>
        <w:spacing w:after="0" w:line="240" w:lineRule="auto"/>
        <w:contextualSpacing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3062605" cy="403860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EA3" w:rsidRDefault="00957EA3" w:rsidP="00957EA3">
      <w:pPr>
        <w:spacing w:after="0" w:line="240" w:lineRule="auto"/>
        <w:contextualSpacing/>
        <w:jc w:val="center"/>
        <w:rPr>
          <w:rFonts w:ascii="ArialMT" w:hAnsi="ArialMT" w:cs="ArialMT"/>
          <w:sz w:val="18"/>
          <w:szCs w:val="18"/>
          <w:lang w:val="en-US"/>
        </w:rPr>
      </w:pPr>
      <w:r w:rsidRPr="00957EA3">
        <w:rPr>
          <w:rFonts w:ascii="Arial" w:hAnsi="Arial" w:cs="Arial"/>
          <w:sz w:val="28"/>
          <w:szCs w:val="28"/>
        </w:rPr>
        <w:t>АВТОРСКИЕ</w:t>
      </w:r>
      <w:r w:rsidRPr="00957EA3">
        <w:rPr>
          <w:rFonts w:ascii="Arial" w:hAnsi="Arial" w:cs="Arial"/>
          <w:sz w:val="28"/>
          <w:szCs w:val="28"/>
          <w:lang w:val="en-US"/>
        </w:rPr>
        <w:t xml:space="preserve"> </w:t>
      </w:r>
      <w:r w:rsidRPr="00957EA3">
        <w:rPr>
          <w:rFonts w:ascii="Arial" w:hAnsi="Arial" w:cs="Arial"/>
          <w:sz w:val="28"/>
          <w:szCs w:val="28"/>
        </w:rPr>
        <w:t>ПРАВА</w:t>
      </w:r>
      <w:r w:rsidRPr="00957EA3">
        <w:rPr>
          <w:rFonts w:ascii="Arial" w:hAnsi="Arial" w:cs="Arial"/>
          <w:sz w:val="28"/>
          <w:szCs w:val="28"/>
          <w:lang w:val="en-US"/>
        </w:rPr>
        <w:t xml:space="preserve"> © 2022 </w:t>
      </w:r>
      <w:r w:rsidR="00045E2A" w:rsidRPr="00045E2A">
        <w:rPr>
          <w:rFonts w:ascii="Arial" w:hAnsi="Arial" w:cs="Arial"/>
          <w:sz w:val="28"/>
          <w:szCs w:val="28"/>
        </w:rPr>
        <w:t>BY</w:t>
      </w:r>
      <w:r w:rsidR="00045E2A" w:rsidRPr="00045E2A">
        <w:rPr>
          <w:rFonts w:ascii="ArialMT" w:hAnsi="ArialMT" w:cs="ArialMT"/>
          <w:sz w:val="18"/>
          <w:szCs w:val="18"/>
          <w:lang w:val="en-US"/>
        </w:rPr>
        <w:t xml:space="preserve"> </w:t>
      </w:r>
      <w:r w:rsidR="00045E2A" w:rsidRPr="00045E2A">
        <w:rPr>
          <w:rFonts w:ascii="Arial" w:hAnsi="Arial" w:cs="Arial"/>
          <w:sz w:val="28"/>
          <w:szCs w:val="28"/>
        </w:rPr>
        <w:t>NINGBO WOSON GLOBE MEDICAL INSTRUMENT CO., LTD</w:t>
      </w:r>
      <w:r w:rsidR="00045E2A" w:rsidRPr="00045E2A">
        <w:rPr>
          <w:rFonts w:ascii="ArialMT" w:hAnsi="ArialMT" w:cs="ArialMT"/>
          <w:sz w:val="18"/>
          <w:szCs w:val="18"/>
          <w:lang w:val="en-US"/>
        </w:rPr>
        <w:t>.</w:t>
      </w:r>
    </w:p>
    <w:p w:rsidR="00045E2A" w:rsidRPr="00045E2A" w:rsidRDefault="00045E2A" w:rsidP="00957EA3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  <w:lang w:val="en-US"/>
        </w:rPr>
      </w:pPr>
    </w:p>
    <w:sdt>
      <w:sdtPr>
        <w:id w:val="153594619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 w:val="0"/>
          <w:sz w:val="22"/>
          <w:szCs w:val="22"/>
        </w:rPr>
      </w:sdtEndPr>
      <w:sdtContent>
        <w:p w:rsidR="00D57DAD" w:rsidRDefault="002876B4" w:rsidP="002876B4">
          <w:pPr>
            <w:pStyle w:val="a5"/>
            <w:jc w:val="center"/>
          </w:pPr>
          <w:r w:rsidRPr="002876B4">
            <w:rPr>
              <w:b/>
            </w:rPr>
            <w:t>Содержание</w:t>
          </w:r>
        </w:p>
        <w:p w:rsidR="002876B4" w:rsidRPr="002876B4" w:rsidRDefault="00D57DA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880054" w:history="1">
            <w:r w:rsidR="002876B4"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Основная информация</w:t>
            </w:r>
            <w:r w:rsidR="002876B4" w:rsidRPr="002876B4">
              <w:rPr>
                <w:noProof/>
                <w:webHidden/>
                <w:sz w:val="24"/>
                <w:szCs w:val="24"/>
              </w:rPr>
              <w:tab/>
            </w:r>
            <w:r w:rsidR="002876B4"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="002876B4" w:rsidRPr="002876B4">
              <w:rPr>
                <w:noProof/>
                <w:webHidden/>
                <w:sz w:val="24"/>
                <w:szCs w:val="24"/>
              </w:rPr>
              <w:instrText xml:space="preserve"> PAGEREF _Toc176880054 \h </w:instrText>
            </w:r>
            <w:r w:rsidR="002876B4" w:rsidRPr="002876B4">
              <w:rPr>
                <w:noProof/>
                <w:webHidden/>
                <w:sz w:val="24"/>
                <w:szCs w:val="24"/>
              </w:rPr>
            </w:r>
            <w:r w:rsidR="002876B4"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76B4" w:rsidRPr="002876B4">
              <w:rPr>
                <w:noProof/>
                <w:webHidden/>
                <w:sz w:val="24"/>
                <w:szCs w:val="24"/>
              </w:rPr>
              <w:t>3</w:t>
            </w:r>
            <w:r w:rsidR="002876B4"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55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Данные о редакциях документа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_Toc176880055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3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56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Внимание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_Toc176880056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4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57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Введение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_Toc176880057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4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58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1.1.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Использование по назначению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_Toc176880058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5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59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1.2.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Принцип работы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_Toc176880059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5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0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1.3.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Состав компонентов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_Toc176880060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5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1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1.4.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Технические характеристики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_Toc176880061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5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2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1.5.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Устройство оборудования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_Toc176880062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6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3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1.6.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Панель управления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_Toc176880063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7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4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2.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Инструкции по технике безопасности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_Toc176880064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9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5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2.1.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Общие принципы безопасности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_Toc176880065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9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6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2.2.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Предупреждения и меры безопасности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_Toc176880066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9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7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2.3.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Использование аккумуляторной батареи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_Toc176880067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10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8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2.4.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Условия обслуживания и хранения батареи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_Toc176880068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11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69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2.5.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Радиационная безопасность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_Toc176880069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11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0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Эксплуатация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_Toc176880070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12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1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3.1.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Включение/Выключение питания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_Toc176880071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12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2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3.2.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Состояние аккумуляторной батареи и зарядки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_Toc176880072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12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3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3.3.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Режим дисплея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_Toc176880073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13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4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3.4.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Кнопки управления и инструкции по эксплуатации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_Toc176880074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13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5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3.5.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Описание спящего (энергосберегающего) режима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_Toc176880075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16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6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4.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Справочное время экспозиции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_Toc176880076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17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7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4.1.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Время экспозиции в режиме взрослого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_Toc176880077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17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8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4.2.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Время экспозиции в режиме ребенка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_Toc176880078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18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P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76880079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5.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Описание неисправностей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_Toc176880079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19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876B4" w:rsidRDefault="002876B4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6880080" w:history="1"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6.</w:t>
            </w:r>
            <w:r w:rsidRPr="002876B4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Pr="002876B4">
              <w:rPr>
                <w:rStyle w:val="ac"/>
                <w:rFonts w:ascii="Arial" w:hAnsi="Arial" w:cs="Arial"/>
                <w:b/>
                <w:noProof/>
                <w:sz w:val="24"/>
                <w:szCs w:val="24"/>
              </w:rPr>
              <w:t>Ежедневная эксплуатация и обслуживание</w:t>
            </w:r>
            <w:r w:rsidRPr="002876B4">
              <w:rPr>
                <w:noProof/>
                <w:webHidden/>
                <w:sz w:val="24"/>
                <w:szCs w:val="24"/>
              </w:rPr>
              <w:tab/>
            </w:r>
            <w:r w:rsidRPr="002876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2876B4">
              <w:rPr>
                <w:noProof/>
                <w:webHidden/>
                <w:sz w:val="24"/>
                <w:szCs w:val="24"/>
              </w:rPr>
              <w:instrText xml:space="preserve"> PAGEREF _Toc176880080 \h </w:instrText>
            </w:r>
            <w:r w:rsidRPr="002876B4">
              <w:rPr>
                <w:noProof/>
                <w:webHidden/>
                <w:sz w:val="24"/>
                <w:szCs w:val="24"/>
              </w:rPr>
            </w:r>
            <w:r w:rsidRPr="002876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876B4">
              <w:rPr>
                <w:noProof/>
                <w:webHidden/>
                <w:sz w:val="24"/>
                <w:szCs w:val="24"/>
              </w:rPr>
              <w:t>20</w:t>
            </w:r>
            <w:r w:rsidRPr="002876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7DAD" w:rsidRDefault="00D57DAD">
          <w:r>
            <w:fldChar w:fldCharType="end"/>
          </w:r>
        </w:p>
      </w:sdtContent>
    </w:sdt>
    <w:p w:rsidR="00957EA3" w:rsidRPr="00D57DAD" w:rsidRDefault="00957EA3" w:rsidP="00957EA3">
      <w:pPr>
        <w:spacing w:after="0" w:line="240" w:lineRule="auto"/>
        <w:contextualSpacing/>
        <w:rPr>
          <w:rFonts w:ascii="Arial" w:hAnsi="Arial" w:cs="Arial"/>
          <w:b/>
          <w:sz w:val="28"/>
          <w:szCs w:val="28"/>
        </w:rPr>
      </w:pPr>
    </w:p>
    <w:p w:rsidR="002876B4" w:rsidRDefault="002876B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50927" w:rsidRPr="00F50927" w:rsidRDefault="00F50927" w:rsidP="002876B4">
      <w:pPr>
        <w:pStyle w:val="1"/>
        <w:rPr>
          <w:rFonts w:cs="Arial"/>
          <w:b/>
          <w:szCs w:val="40"/>
        </w:rPr>
      </w:pPr>
      <w:bookmarkStart w:id="0" w:name="_Toc176880054"/>
      <w:r w:rsidRPr="00F50927">
        <w:rPr>
          <w:rFonts w:cs="Arial"/>
          <w:b/>
          <w:szCs w:val="40"/>
        </w:rPr>
        <w:lastRenderedPageBreak/>
        <w:t>Основная информация</w:t>
      </w:r>
      <w:bookmarkEnd w:id="0"/>
    </w:p>
    <w:p w:rsidR="00F50927" w:rsidRDefault="00F50927" w:rsidP="00957EA3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>RAYL (2.0) — это переносной стоматологический рентгеновский аппарат.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>В данном руководстве содержатся описание, инструкции по эксплуатации и принцип визуализации стоматологического рентгеновского аппарата RAYL.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>Рекомендуется тщательно ознакомиться с руководством перед использованием оборудования, чтобы вы могли эффективно использовать его.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>Соблюдайте все меры предосторожности, информацию по безопасности и предупреждения, указанные в руководстве.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>В данном руководстве термин «Оборудование» будет использоваться для обозначения «RAYL».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 xml:space="preserve">Название руководства: Руководство по эксплуатации </w:t>
      </w:r>
      <w:r w:rsidR="00480677">
        <w:rPr>
          <w:rFonts w:ascii="Arial" w:hAnsi="Arial" w:cs="Arial"/>
          <w:sz w:val="24"/>
          <w:szCs w:val="24"/>
        </w:rPr>
        <w:t>портативного</w:t>
      </w:r>
      <w:r w:rsidRPr="00F50927">
        <w:rPr>
          <w:rFonts w:ascii="Arial" w:hAnsi="Arial" w:cs="Arial"/>
          <w:sz w:val="24"/>
          <w:szCs w:val="24"/>
        </w:rPr>
        <w:t xml:space="preserve"> стоматологического рентгеновского аппарата RAYL</w:t>
      </w:r>
    </w:p>
    <w:p w:rsidR="00F50927" w:rsidRP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 xml:space="preserve">Номер версии: </w:t>
      </w:r>
      <w:proofErr w:type="spellStart"/>
      <w:r w:rsidR="00480677">
        <w:rPr>
          <w:rFonts w:ascii="Arial" w:hAnsi="Arial" w:cs="Arial"/>
          <w:sz w:val="24"/>
          <w:szCs w:val="24"/>
        </w:rPr>
        <w:t>Ред</w:t>
      </w:r>
      <w:proofErr w:type="spellEnd"/>
      <w:r w:rsidRPr="00F50927">
        <w:rPr>
          <w:rFonts w:ascii="Arial" w:hAnsi="Arial" w:cs="Arial"/>
          <w:sz w:val="24"/>
          <w:szCs w:val="24"/>
        </w:rPr>
        <w:t>-</w:t>
      </w:r>
      <w:proofErr w:type="gramStart"/>
      <w:r w:rsidR="009116AC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F50927">
        <w:rPr>
          <w:rFonts w:ascii="Arial" w:hAnsi="Arial" w:cs="Arial"/>
          <w:sz w:val="24"/>
          <w:szCs w:val="24"/>
        </w:rPr>
        <w:t>)</w:t>
      </w:r>
    </w:p>
    <w:p w:rsidR="00F50927" w:rsidRDefault="00F50927" w:rsidP="004806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0927">
        <w:rPr>
          <w:rFonts w:ascii="Arial" w:hAnsi="Arial" w:cs="Arial"/>
          <w:sz w:val="24"/>
          <w:szCs w:val="24"/>
        </w:rPr>
        <w:t xml:space="preserve">Дата выпуска: </w:t>
      </w:r>
      <w:r w:rsidR="009116AC">
        <w:rPr>
          <w:rFonts w:ascii="Arial" w:hAnsi="Arial" w:cs="Arial"/>
          <w:sz w:val="24"/>
          <w:szCs w:val="24"/>
        </w:rPr>
        <w:t>январь</w:t>
      </w:r>
      <w:r w:rsidRPr="00F50927">
        <w:rPr>
          <w:rFonts w:ascii="Arial" w:hAnsi="Arial" w:cs="Arial"/>
          <w:sz w:val="24"/>
          <w:szCs w:val="24"/>
        </w:rPr>
        <w:t xml:space="preserve"> 202</w:t>
      </w:r>
      <w:r w:rsidR="009116AC">
        <w:rPr>
          <w:rFonts w:ascii="Arial" w:hAnsi="Arial" w:cs="Arial"/>
          <w:sz w:val="24"/>
          <w:szCs w:val="24"/>
        </w:rPr>
        <w:t>4</w:t>
      </w:r>
      <w:r w:rsidRPr="00F50927">
        <w:rPr>
          <w:rFonts w:ascii="Arial" w:hAnsi="Arial" w:cs="Arial"/>
          <w:sz w:val="24"/>
          <w:szCs w:val="24"/>
        </w:rPr>
        <w:t xml:space="preserve"> г.</w:t>
      </w:r>
    </w:p>
    <w:p w:rsidR="00480677" w:rsidRDefault="00480677" w:rsidP="00F50927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480677" w:rsidRDefault="00480677" w:rsidP="00F50927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480677" w:rsidRDefault="00480677" w:rsidP="00F50927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480677" w:rsidRPr="00480677" w:rsidRDefault="00480677" w:rsidP="002876B4">
      <w:pPr>
        <w:pStyle w:val="1"/>
        <w:rPr>
          <w:rFonts w:cs="Arial"/>
          <w:b/>
          <w:szCs w:val="40"/>
        </w:rPr>
      </w:pPr>
      <w:bookmarkStart w:id="1" w:name="_Toc176880055"/>
      <w:r w:rsidRPr="00480677">
        <w:rPr>
          <w:rFonts w:cs="Arial"/>
          <w:b/>
          <w:szCs w:val="40"/>
        </w:rPr>
        <w:t>Данные о редакциях документа</w:t>
      </w:r>
      <w:bookmarkEnd w:id="1"/>
    </w:p>
    <w:p w:rsidR="00480677" w:rsidRDefault="00480677" w:rsidP="0048067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082"/>
        <w:gridCol w:w="3190"/>
        <w:gridCol w:w="2942"/>
      </w:tblGrid>
      <w:tr w:rsidR="00480677" w:rsidTr="00480677">
        <w:tc>
          <w:tcPr>
            <w:tcW w:w="3082" w:type="dxa"/>
            <w:shd w:val="clear" w:color="auto" w:fill="D9D9D9" w:themeFill="background1" w:themeFillShade="D9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Версия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выпуска</w:t>
            </w:r>
          </w:p>
        </w:tc>
        <w:tc>
          <w:tcPr>
            <w:tcW w:w="2942" w:type="dxa"/>
            <w:shd w:val="clear" w:color="auto" w:fill="D9D9D9" w:themeFill="background1" w:themeFillShade="D9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Причина изменения</w:t>
            </w:r>
          </w:p>
        </w:tc>
      </w:tr>
      <w:tr w:rsidR="00480677" w:rsidTr="00480677">
        <w:tc>
          <w:tcPr>
            <w:tcW w:w="3082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Ред-А</w:t>
            </w:r>
            <w:proofErr w:type="spellEnd"/>
          </w:p>
        </w:tc>
        <w:tc>
          <w:tcPr>
            <w:tcW w:w="3190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0677">
              <w:rPr>
                <w:rFonts w:ascii="Arial" w:hAnsi="Arial" w:cs="Arial"/>
                <w:sz w:val="24"/>
                <w:szCs w:val="24"/>
              </w:rPr>
              <w:t>2020.02</w:t>
            </w:r>
          </w:p>
        </w:tc>
        <w:tc>
          <w:tcPr>
            <w:tcW w:w="2942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выпуск</w:t>
            </w:r>
          </w:p>
        </w:tc>
      </w:tr>
      <w:tr w:rsidR="00480677" w:rsidTr="00480677">
        <w:tc>
          <w:tcPr>
            <w:tcW w:w="3082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Ред-В</w:t>
            </w:r>
            <w:proofErr w:type="spellEnd"/>
          </w:p>
        </w:tc>
        <w:tc>
          <w:tcPr>
            <w:tcW w:w="3190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0677">
              <w:rPr>
                <w:rFonts w:ascii="Arial" w:hAnsi="Arial" w:cs="Arial"/>
                <w:sz w:val="24"/>
                <w:szCs w:val="24"/>
              </w:rPr>
              <w:t>2022.08</w:t>
            </w:r>
          </w:p>
        </w:tc>
        <w:tc>
          <w:tcPr>
            <w:tcW w:w="2942" w:type="dxa"/>
            <w:vAlign w:val="center"/>
          </w:tcPr>
          <w:p w:rsidR="00480677" w:rsidRDefault="00480677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</w:t>
            </w:r>
          </w:p>
        </w:tc>
      </w:tr>
      <w:tr w:rsidR="009116AC" w:rsidTr="00480677">
        <w:tc>
          <w:tcPr>
            <w:tcW w:w="3082" w:type="dxa"/>
            <w:vAlign w:val="center"/>
          </w:tcPr>
          <w:p w:rsidR="009116AC" w:rsidRPr="009116AC" w:rsidRDefault="009116AC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gramEnd"/>
          </w:p>
        </w:tc>
        <w:tc>
          <w:tcPr>
            <w:tcW w:w="3190" w:type="dxa"/>
            <w:vAlign w:val="center"/>
          </w:tcPr>
          <w:p w:rsidR="009116AC" w:rsidRPr="009116AC" w:rsidRDefault="009116AC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2024.01</w:t>
            </w:r>
          </w:p>
        </w:tc>
        <w:tc>
          <w:tcPr>
            <w:tcW w:w="2942" w:type="dxa"/>
            <w:vAlign w:val="center"/>
          </w:tcPr>
          <w:p w:rsidR="009116AC" w:rsidRDefault="009116AC" w:rsidP="004806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</w:t>
            </w:r>
          </w:p>
        </w:tc>
      </w:tr>
    </w:tbl>
    <w:p w:rsidR="00480677" w:rsidRDefault="00480677" w:rsidP="00480677">
      <w:pPr>
        <w:spacing w:after="0" w:line="240" w:lineRule="auto"/>
        <w:ind w:firstLine="708"/>
        <w:contextualSpacing/>
        <w:rPr>
          <w:rFonts w:ascii="Arial" w:hAnsi="Arial" w:cs="Arial"/>
          <w:sz w:val="24"/>
          <w:szCs w:val="24"/>
        </w:rPr>
      </w:pPr>
    </w:p>
    <w:p w:rsidR="00480677" w:rsidRPr="00480677" w:rsidRDefault="00480677" w:rsidP="00480677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80677">
        <w:rPr>
          <w:rFonts w:ascii="Arial" w:hAnsi="Arial" w:cs="Arial"/>
          <w:sz w:val="24"/>
          <w:szCs w:val="24"/>
        </w:rPr>
        <w:t xml:space="preserve">Пожалуйста, убедитесь, что вы используете последнюю версию этого документа. Информация, </w:t>
      </w:r>
      <w:r>
        <w:rPr>
          <w:rFonts w:ascii="Arial" w:hAnsi="Arial" w:cs="Arial"/>
          <w:sz w:val="24"/>
          <w:szCs w:val="24"/>
        </w:rPr>
        <w:t>содержащаяся в данном</w:t>
      </w:r>
      <w:r w:rsidRPr="00480677">
        <w:rPr>
          <w:rFonts w:ascii="Arial" w:hAnsi="Arial" w:cs="Arial"/>
          <w:sz w:val="24"/>
          <w:szCs w:val="24"/>
        </w:rPr>
        <w:t xml:space="preserve"> руководств</w:t>
      </w:r>
      <w:r>
        <w:rPr>
          <w:rFonts w:ascii="Arial" w:hAnsi="Arial" w:cs="Arial"/>
          <w:sz w:val="24"/>
          <w:szCs w:val="24"/>
        </w:rPr>
        <w:t>е</w:t>
      </w:r>
      <w:r w:rsidRPr="0048067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утверждена</w:t>
      </w:r>
      <w:r w:rsidRPr="00480677">
        <w:rPr>
          <w:rFonts w:ascii="Arial" w:hAnsi="Arial" w:cs="Arial"/>
          <w:sz w:val="24"/>
          <w:szCs w:val="24"/>
        </w:rPr>
        <w:t xml:space="preserve"> производителем. Если вам </w:t>
      </w:r>
      <w:r w:rsidR="00E32C00">
        <w:rPr>
          <w:rFonts w:ascii="Arial" w:hAnsi="Arial" w:cs="Arial"/>
          <w:sz w:val="24"/>
          <w:szCs w:val="24"/>
        </w:rPr>
        <w:t>потребуется</w:t>
      </w:r>
      <w:r w:rsidRPr="00480677">
        <w:rPr>
          <w:rFonts w:ascii="Arial" w:hAnsi="Arial" w:cs="Arial"/>
          <w:sz w:val="24"/>
          <w:szCs w:val="24"/>
        </w:rPr>
        <w:t xml:space="preserve"> последняя версия, обратитесь к своему дистрибьютору, торговому представителю или производителю.</w:t>
      </w:r>
    </w:p>
    <w:p w:rsidR="00480677" w:rsidRPr="00480677" w:rsidRDefault="00480677" w:rsidP="004806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0677">
        <w:rPr>
          <w:rFonts w:ascii="Arial" w:hAnsi="Arial" w:cs="Arial"/>
          <w:sz w:val="24"/>
          <w:szCs w:val="24"/>
        </w:rPr>
        <w:t>Поскольку технологии продолжают совершенствоваться, это руководство может не охватывать самую последнюю информацию.</w:t>
      </w:r>
    </w:p>
    <w:p w:rsidR="00480677" w:rsidRDefault="00480677" w:rsidP="004806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  <w:r w:rsidRPr="00480677">
        <w:rPr>
          <w:rFonts w:ascii="Arial" w:hAnsi="Arial" w:cs="Arial"/>
          <w:sz w:val="24"/>
          <w:szCs w:val="24"/>
        </w:rPr>
        <w:t>Изображения в этом руководстве используются только в качестве иллюстраций и могут отличаться от фактического оборудования.</w:t>
      </w:r>
    </w:p>
    <w:p w:rsidR="00502257" w:rsidRDefault="00502257" w:rsidP="004806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693"/>
        <w:gridCol w:w="4076"/>
      </w:tblGrid>
      <w:tr w:rsidR="00502257" w:rsidTr="00502257">
        <w:trPr>
          <w:trHeight w:val="2023"/>
        </w:trPr>
        <w:tc>
          <w:tcPr>
            <w:tcW w:w="2802" w:type="dxa"/>
          </w:tcPr>
          <w:p w:rsidR="00502257" w:rsidRDefault="00502257" w:rsidP="00480677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502257" w:rsidRDefault="00502257" w:rsidP="00502257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9315" cy="740410"/>
                  <wp:effectExtent l="1905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15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hAnsi="Calibri-Bold" w:cs="Calibri-Bold"/>
                <w:b/>
                <w:bCs/>
                <w:lang w:val="en-US"/>
              </w:rPr>
            </w:pPr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Ningbo </w:t>
            </w:r>
            <w:proofErr w:type="spellStart"/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>Woson</w:t>
            </w:r>
            <w:proofErr w:type="spellEnd"/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 Globe Medical Instrument Co., Ltd.</w:t>
            </w:r>
          </w:p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 w:rsidRPr="00502257">
              <w:rPr>
                <w:rFonts w:ascii="Calibri" w:hAnsi="Calibri" w:cs="Calibri"/>
                <w:lang w:val="en-US"/>
              </w:rPr>
              <w:t xml:space="preserve">No.388, </w:t>
            </w:r>
            <w:proofErr w:type="spellStart"/>
            <w:r w:rsidRPr="00502257">
              <w:rPr>
                <w:rFonts w:ascii="Calibri" w:hAnsi="Calibri" w:cs="Calibri"/>
                <w:lang w:val="en-US"/>
              </w:rPr>
              <w:t>Kangda</w:t>
            </w:r>
            <w:proofErr w:type="spellEnd"/>
            <w:r w:rsidRPr="00502257">
              <w:rPr>
                <w:rFonts w:ascii="Calibri" w:hAnsi="Calibri" w:cs="Calibri"/>
                <w:lang w:val="en-US"/>
              </w:rPr>
              <w:t xml:space="preserve"> Road, </w:t>
            </w:r>
            <w:proofErr w:type="spellStart"/>
            <w:r w:rsidRPr="00502257">
              <w:rPr>
                <w:rFonts w:ascii="Calibri" w:hAnsi="Calibri" w:cs="Calibri"/>
                <w:lang w:val="en-US"/>
              </w:rPr>
              <w:t>Meishan</w:t>
            </w:r>
            <w:proofErr w:type="spellEnd"/>
            <w:r w:rsidRPr="00502257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502257">
              <w:rPr>
                <w:rFonts w:ascii="Calibri" w:hAnsi="Calibri" w:cs="Calibri"/>
                <w:lang w:val="en-US"/>
              </w:rPr>
              <w:t>Beilun</w:t>
            </w:r>
            <w:proofErr w:type="spellEnd"/>
            <w:r w:rsidRPr="00502257">
              <w:rPr>
                <w:rFonts w:ascii="Calibri" w:hAnsi="Calibri" w:cs="Calibri"/>
                <w:lang w:val="en-US"/>
              </w:rPr>
              <w:t xml:space="preserve"> District, Zhejiang</w:t>
            </w:r>
          </w:p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 w:rsidRPr="00502257">
              <w:rPr>
                <w:rFonts w:ascii="Calibri" w:hAnsi="Calibri" w:cs="Calibri"/>
                <w:lang w:val="en-US"/>
              </w:rPr>
              <w:t>Province, China</w:t>
            </w:r>
          </w:p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</w:rPr>
              <w:t>Тел</w:t>
            </w:r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.: </w:t>
            </w:r>
            <w:r w:rsidRPr="00502257">
              <w:rPr>
                <w:rFonts w:ascii="Calibri" w:hAnsi="Calibri" w:cs="Calibri"/>
                <w:lang w:val="en-US"/>
              </w:rPr>
              <w:t>0086 574 83022666</w:t>
            </w:r>
          </w:p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</w:rPr>
              <w:t>Факс</w:t>
            </w:r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: </w:t>
            </w:r>
            <w:r w:rsidRPr="00502257">
              <w:rPr>
                <w:rFonts w:ascii="Calibri" w:hAnsi="Calibri" w:cs="Calibri"/>
                <w:lang w:val="en-US"/>
              </w:rPr>
              <w:t>0086 574 83022666</w:t>
            </w:r>
          </w:p>
          <w:p w:rsidR="00502257" w:rsidRPr="00502257" w:rsidRDefault="00502257" w:rsidP="0050225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Email: </w:t>
            </w:r>
            <w:r w:rsidRPr="00502257">
              <w:rPr>
                <w:rFonts w:ascii="Calibri" w:hAnsi="Calibri" w:cs="Calibri"/>
                <w:lang w:val="en-US"/>
              </w:rPr>
              <w:t>overseas@woson.com.cn</w:t>
            </w:r>
          </w:p>
          <w:p w:rsidR="00502257" w:rsidRDefault="00502257" w:rsidP="00502257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02257">
              <w:rPr>
                <w:rFonts w:ascii="Calibri-Bold" w:hAnsi="Calibri-Bold" w:cs="Calibri-Bold"/>
                <w:b/>
                <w:bCs/>
                <w:lang w:val="en-US"/>
              </w:rPr>
              <w:t xml:space="preserve">Website: </w:t>
            </w:r>
            <w:r w:rsidRPr="00502257">
              <w:rPr>
                <w:rFonts w:ascii="Calibri" w:hAnsi="Calibri" w:cs="Calibri"/>
                <w:lang w:val="en-US"/>
              </w:rPr>
              <w:t>www.wosongroup.com</w:t>
            </w:r>
          </w:p>
        </w:tc>
      </w:tr>
    </w:tbl>
    <w:p w:rsidR="00502257" w:rsidRDefault="005022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502257" w:rsidRDefault="00502257" w:rsidP="002876B4">
      <w:pPr>
        <w:pStyle w:val="1"/>
        <w:rPr>
          <w:rFonts w:cs="Arial"/>
          <w:b/>
          <w:szCs w:val="40"/>
        </w:rPr>
      </w:pPr>
      <w:bookmarkStart w:id="2" w:name="_Toc176880056"/>
      <w:r>
        <w:rPr>
          <w:rFonts w:cs="Arial"/>
          <w:b/>
          <w:szCs w:val="40"/>
        </w:rPr>
        <w:lastRenderedPageBreak/>
        <w:t>Внимание</w:t>
      </w:r>
      <w:bookmarkEnd w:id="2"/>
    </w:p>
    <w:p w:rsidR="00502257" w:rsidRPr="00502257" w:rsidRDefault="00502257" w:rsidP="0048067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02257" w:rsidRPr="00502257" w:rsidRDefault="00502257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02257">
        <w:rPr>
          <w:rFonts w:ascii="Arial" w:hAnsi="Arial" w:cs="Arial"/>
          <w:sz w:val="24"/>
          <w:szCs w:val="24"/>
        </w:rPr>
        <w:t>В этом руководстве будут использованы следующие символы.</w:t>
      </w:r>
    </w:p>
    <w:p w:rsidR="00502257" w:rsidRPr="00502257" w:rsidRDefault="00502257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02257">
        <w:rPr>
          <w:rFonts w:ascii="Arial" w:hAnsi="Arial" w:cs="Arial"/>
          <w:sz w:val="24"/>
          <w:szCs w:val="24"/>
        </w:rPr>
        <w:t>Убедитесь, что вы полностью понимаете значение каждого символа и полностью следуете прилагаемым к нему инструкциям.</w:t>
      </w:r>
    </w:p>
    <w:p w:rsidR="00502257" w:rsidRDefault="00502257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02257">
        <w:rPr>
          <w:rFonts w:ascii="Arial" w:hAnsi="Arial" w:cs="Arial"/>
          <w:sz w:val="24"/>
          <w:szCs w:val="24"/>
        </w:rPr>
        <w:t>Чтобы предотвратить повреждение оборудования и травмы, соблюдайте все предупреждения и информацию по безопасности, перечисленные ниже.</w:t>
      </w:r>
    </w:p>
    <w:p w:rsidR="001D3ECE" w:rsidRDefault="001D3ECE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473"/>
        <w:gridCol w:w="2597"/>
        <w:gridCol w:w="4501"/>
      </w:tblGrid>
      <w:tr w:rsidR="00502257" w:rsidTr="001D3ECE">
        <w:tc>
          <w:tcPr>
            <w:tcW w:w="2473" w:type="dxa"/>
            <w:vAlign w:val="center"/>
          </w:tcPr>
          <w:p w:rsidR="00502257" w:rsidRDefault="00502257" w:rsidP="001D3EC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3995" cy="1133341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434" cy="1133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:rsidR="00502257" w:rsidRDefault="00E726E9" w:rsidP="0050225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ОПАСНО</w:t>
            </w:r>
          </w:p>
        </w:tc>
        <w:tc>
          <w:tcPr>
            <w:tcW w:w="4501" w:type="dxa"/>
            <w:vAlign w:val="center"/>
          </w:tcPr>
          <w:p w:rsidR="00502257" w:rsidRPr="00502257" w:rsidRDefault="00502257" w:rsidP="0050225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02257">
              <w:rPr>
                <w:rFonts w:ascii="Arial" w:hAnsi="Arial" w:cs="Arial"/>
                <w:sz w:val="24"/>
                <w:szCs w:val="24"/>
              </w:rPr>
              <w:t>Ука</w:t>
            </w:r>
            <w:r>
              <w:rPr>
                <w:rFonts w:ascii="Arial" w:hAnsi="Arial" w:cs="Arial"/>
                <w:sz w:val="24"/>
                <w:szCs w:val="24"/>
              </w:rPr>
              <w:t>зывает</w:t>
            </w:r>
            <w:r w:rsidR="001D3ECE">
              <w:rPr>
                <w:rFonts w:ascii="Arial" w:hAnsi="Arial" w:cs="Arial"/>
                <w:sz w:val="24"/>
                <w:szCs w:val="24"/>
              </w:rPr>
              <w:t xml:space="preserve"> на</w:t>
            </w:r>
            <w:r w:rsidRPr="00502257">
              <w:rPr>
                <w:rFonts w:ascii="Arial" w:hAnsi="Arial" w:cs="Arial"/>
                <w:sz w:val="24"/>
                <w:szCs w:val="24"/>
              </w:rPr>
              <w:t xml:space="preserve"> конкретный риск, о </w:t>
            </w:r>
            <w:r w:rsidR="001D3ECE">
              <w:rPr>
                <w:rFonts w:ascii="Arial" w:hAnsi="Arial" w:cs="Arial"/>
                <w:sz w:val="24"/>
                <w:szCs w:val="24"/>
              </w:rPr>
              <w:t>существовании которого известно,</w:t>
            </w:r>
            <w:r w:rsidRPr="00502257">
              <w:rPr>
                <w:rFonts w:ascii="Arial" w:hAnsi="Arial" w:cs="Arial"/>
                <w:sz w:val="24"/>
                <w:szCs w:val="24"/>
              </w:rPr>
              <w:t xml:space="preserve"> и неправильная эксплуатация может привести </w:t>
            </w:r>
            <w:proofErr w:type="gramStart"/>
            <w:r w:rsidRPr="00502257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502257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D3ECE" w:rsidRDefault="00502257" w:rsidP="001D3ECE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 xml:space="preserve">Тяжелым </w:t>
            </w:r>
            <w:r w:rsidR="001D3ECE">
              <w:rPr>
                <w:rFonts w:ascii="Arial" w:hAnsi="Arial" w:cs="Arial"/>
                <w:sz w:val="24"/>
                <w:szCs w:val="24"/>
              </w:rPr>
              <w:t>травмам</w:t>
            </w:r>
            <w:r w:rsidRPr="001D3ECE">
              <w:rPr>
                <w:rFonts w:ascii="Arial" w:hAnsi="Arial" w:cs="Arial"/>
                <w:sz w:val="24"/>
                <w:szCs w:val="24"/>
              </w:rPr>
              <w:t xml:space="preserve"> (оператора, пациента);</w:t>
            </w:r>
          </w:p>
          <w:p w:rsidR="00502257" w:rsidRDefault="00502257" w:rsidP="001D3ECE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2257">
              <w:rPr>
                <w:rFonts w:ascii="Arial" w:hAnsi="Arial" w:cs="Arial"/>
                <w:sz w:val="24"/>
                <w:szCs w:val="24"/>
              </w:rPr>
              <w:t>Значительным имущественным потерям.</w:t>
            </w:r>
          </w:p>
        </w:tc>
      </w:tr>
      <w:tr w:rsidR="00502257" w:rsidTr="001D3ECE">
        <w:tc>
          <w:tcPr>
            <w:tcW w:w="2473" w:type="dxa"/>
            <w:vAlign w:val="center"/>
          </w:tcPr>
          <w:p w:rsidR="00502257" w:rsidRDefault="00502257" w:rsidP="001D3EC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6503" cy="1281448"/>
                  <wp:effectExtent l="19050" t="0" r="8897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642" cy="1283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:rsidR="00502257" w:rsidRDefault="00502257" w:rsidP="0050225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ОСТОРОЖНО</w:t>
            </w:r>
          </w:p>
        </w:tc>
        <w:tc>
          <w:tcPr>
            <w:tcW w:w="4501" w:type="dxa"/>
            <w:vAlign w:val="center"/>
          </w:tcPr>
          <w:p w:rsidR="001D3ECE" w:rsidRDefault="001D3ECE" w:rsidP="001D3EC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Ука</w:t>
            </w:r>
            <w:r>
              <w:rPr>
                <w:rFonts w:ascii="Arial" w:hAnsi="Arial" w:cs="Arial"/>
                <w:sz w:val="24"/>
                <w:szCs w:val="24"/>
              </w:rPr>
              <w:t xml:space="preserve">зывает на </w:t>
            </w:r>
            <w:r w:rsidRPr="001D3ECE">
              <w:rPr>
                <w:rFonts w:ascii="Arial" w:hAnsi="Arial" w:cs="Arial"/>
                <w:sz w:val="24"/>
                <w:szCs w:val="24"/>
              </w:rPr>
              <w:t>конкретный риск, который может существовать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D3ECE">
              <w:rPr>
                <w:rFonts w:ascii="Arial" w:hAnsi="Arial" w:cs="Arial"/>
                <w:sz w:val="24"/>
                <w:szCs w:val="24"/>
              </w:rPr>
              <w:t xml:space="preserve"> и неправильная эксплуатация может привести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1D3EC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D3ECE" w:rsidRDefault="001D3ECE" w:rsidP="001D3ECE">
            <w:pPr>
              <w:pStyle w:val="a7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Незначительны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D3ECE">
              <w:rPr>
                <w:rFonts w:ascii="Arial" w:hAnsi="Arial" w:cs="Arial"/>
                <w:sz w:val="24"/>
                <w:szCs w:val="24"/>
              </w:rPr>
              <w:t xml:space="preserve"> травм</w:t>
            </w:r>
            <w:r>
              <w:rPr>
                <w:rFonts w:ascii="Arial" w:hAnsi="Arial" w:cs="Arial"/>
                <w:sz w:val="24"/>
                <w:szCs w:val="24"/>
              </w:rPr>
              <w:t>ам</w:t>
            </w:r>
            <w:r w:rsidRPr="001D3EC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02257" w:rsidRDefault="001D3ECE" w:rsidP="001D3ECE">
            <w:pPr>
              <w:pStyle w:val="a7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Потери имущества.</w:t>
            </w:r>
          </w:p>
        </w:tc>
      </w:tr>
      <w:tr w:rsidR="00502257" w:rsidTr="001D3ECE">
        <w:tc>
          <w:tcPr>
            <w:tcW w:w="2473" w:type="dxa"/>
            <w:vAlign w:val="center"/>
          </w:tcPr>
          <w:p w:rsidR="00502257" w:rsidRDefault="00502257" w:rsidP="001D3EC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9519" cy="905656"/>
                  <wp:effectExtent l="19050" t="0" r="7781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519" cy="905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:rsidR="00502257" w:rsidRDefault="00502257" w:rsidP="0050225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ВАЖНО</w:t>
            </w:r>
          </w:p>
        </w:tc>
        <w:tc>
          <w:tcPr>
            <w:tcW w:w="4501" w:type="dxa"/>
            <w:vAlign w:val="center"/>
          </w:tcPr>
          <w:p w:rsidR="001D3ECE" w:rsidRPr="001D3ECE" w:rsidRDefault="001D3ECE" w:rsidP="001D3EC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Ука</w:t>
            </w:r>
            <w:r>
              <w:rPr>
                <w:rFonts w:ascii="Arial" w:hAnsi="Arial" w:cs="Arial"/>
                <w:sz w:val="24"/>
                <w:szCs w:val="24"/>
              </w:rPr>
              <w:t>зывает на</w:t>
            </w:r>
            <w:r w:rsidRPr="001D3ECE">
              <w:rPr>
                <w:rFonts w:ascii="Arial" w:hAnsi="Arial" w:cs="Arial"/>
                <w:sz w:val="24"/>
                <w:szCs w:val="24"/>
              </w:rPr>
              <w:t xml:space="preserve"> потенциальную проблему, которая при неправильной эксплуатации может привести </w:t>
            </w:r>
            <w:proofErr w:type="gramStart"/>
            <w:r w:rsidRPr="001D3ECE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1D3EC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502257" w:rsidRPr="001D3ECE" w:rsidRDefault="001D3ECE" w:rsidP="001D3ECE">
            <w:pPr>
              <w:pStyle w:val="a7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Имущественным потерям.</w:t>
            </w:r>
          </w:p>
        </w:tc>
      </w:tr>
      <w:tr w:rsidR="00502257" w:rsidTr="001D3ECE">
        <w:trPr>
          <w:trHeight w:val="1975"/>
        </w:trPr>
        <w:tc>
          <w:tcPr>
            <w:tcW w:w="2473" w:type="dxa"/>
            <w:vAlign w:val="center"/>
          </w:tcPr>
          <w:p w:rsidR="00502257" w:rsidRDefault="00502257" w:rsidP="001D3EC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8527" cy="895081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876" cy="895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:rsidR="00502257" w:rsidRPr="00E726E9" w:rsidRDefault="007113C4" w:rsidP="0050225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  <w:tc>
          <w:tcPr>
            <w:tcW w:w="4501" w:type="dxa"/>
            <w:vAlign w:val="center"/>
          </w:tcPr>
          <w:p w:rsidR="001D3ECE" w:rsidRPr="001D3ECE" w:rsidRDefault="001D3ECE" w:rsidP="001D3EC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Ука</w:t>
            </w:r>
            <w:r>
              <w:rPr>
                <w:rFonts w:ascii="Arial" w:hAnsi="Arial" w:cs="Arial"/>
                <w:sz w:val="24"/>
                <w:szCs w:val="24"/>
              </w:rPr>
              <w:t>зывает на</w:t>
            </w:r>
            <w:r w:rsidRPr="001D3ECE">
              <w:rPr>
                <w:rFonts w:ascii="Arial" w:hAnsi="Arial" w:cs="Arial"/>
                <w:sz w:val="24"/>
                <w:szCs w:val="24"/>
              </w:rPr>
              <w:t xml:space="preserve"> профилактические меры или рекомендации при использовании оборудования, а именно:</w:t>
            </w:r>
          </w:p>
          <w:p w:rsidR="001D3ECE" w:rsidRDefault="001D3ECE" w:rsidP="001D3ECE">
            <w:pPr>
              <w:pStyle w:val="a7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На н</w:t>
            </w:r>
            <w:r w:rsidRPr="001D3ECE">
              <w:rPr>
                <w:rFonts w:ascii="Arial" w:hAnsi="Arial" w:cs="Arial"/>
                <w:sz w:val="24"/>
                <w:szCs w:val="24"/>
              </w:rPr>
              <w:t>астоящее руководство;</w:t>
            </w:r>
          </w:p>
          <w:p w:rsidR="00502257" w:rsidRDefault="001D3ECE" w:rsidP="001D3ECE">
            <w:pPr>
              <w:pStyle w:val="a7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D3ECE">
              <w:rPr>
                <w:rFonts w:ascii="Arial" w:hAnsi="Arial" w:cs="Arial"/>
                <w:sz w:val="24"/>
                <w:szCs w:val="24"/>
              </w:rPr>
              <w:t>Ознакомиться с соответствующим содержанием.</w:t>
            </w:r>
          </w:p>
        </w:tc>
      </w:tr>
    </w:tbl>
    <w:p w:rsidR="00502257" w:rsidRDefault="0050225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726E9" w:rsidRDefault="00E726E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726E9" w:rsidRPr="00E726E9" w:rsidRDefault="00E726E9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</w:rPr>
      </w:pPr>
      <w:bookmarkStart w:id="3" w:name="_Toc176880057"/>
      <w:r w:rsidRPr="00E726E9">
        <w:rPr>
          <w:rFonts w:ascii="Arial" w:hAnsi="Arial" w:cs="Arial"/>
          <w:b/>
          <w:sz w:val="40"/>
          <w:szCs w:val="40"/>
        </w:rPr>
        <w:t>Введение</w:t>
      </w:r>
      <w:bookmarkEnd w:id="3"/>
    </w:p>
    <w:p w:rsidR="00E726E9" w:rsidRPr="00E726E9" w:rsidRDefault="00E726E9" w:rsidP="00E726E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726E9" w:rsidRPr="00E726E9" w:rsidRDefault="00E726E9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26E9">
        <w:rPr>
          <w:rFonts w:ascii="Arial" w:hAnsi="Arial" w:cs="Arial"/>
          <w:sz w:val="24"/>
          <w:szCs w:val="24"/>
        </w:rPr>
        <w:t>RAYL — это портативный рентгеновский аппарат. Рабочее напряжение — 24В постоянного тока.</w:t>
      </w:r>
    </w:p>
    <w:p w:rsidR="00E726E9" w:rsidRPr="00E726E9" w:rsidRDefault="00E726E9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26E9">
        <w:rPr>
          <w:rFonts w:ascii="Arial" w:hAnsi="Arial" w:cs="Arial"/>
          <w:sz w:val="24"/>
          <w:szCs w:val="24"/>
        </w:rPr>
        <w:t>Это оборудование представляет собой оборудование</w:t>
      </w:r>
      <w:r>
        <w:rPr>
          <w:rFonts w:ascii="Arial" w:hAnsi="Arial" w:cs="Arial"/>
          <w:sz w:val="24"/>
          <w:szCs w:val="24"/>
        </w:rPr>
        <w:t xml:space="preserve">, генерирующее </w:t>
      </w:r>
      <w:r w:rsidRPr="00E726E9">
        <w:rPr>
          <w:rFonts w:ascii="Arial" w:hAnsi="Arial" w:cs="Arial"/>
          <w:sz w:val="24"/>
          <w:szCs w:val="24"/>
        </w:rPr>
        <w:t>рентгеновск</w:t>
      </w:r>
      <w:r>
        <w:rPr>
          <w:rFonts w:ascii="Arial" w:hAnsi="Arial" w:cs="Arial"/>
          <w:sz w:val="24"/>
          <w:szCs w:val="24"/>
        </w:rPr>
        <w:t>ие</w:t>
      </w:r>
      <w:r w:rsidRPr="00E72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лучи</w:t>
      </w:r>
      <w:r w:rsidRPr="00E726E9">
        <w:rPr>
          <w:rFonts w:ascii="Arial" w:hAnsi="Arial" w:cs="Arial"/>
          <w:sz w:val="24"/>
          <w:szCs w:val="24"/>
        </w:rPr>
        <w:t>, работающее от перезаряжаемой литиевой батареи, которое в основном используется для стоматологического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E726E9">
        <w:rPr>
          <w:rFonts w:ascii="Arial" w:hAnsi="Arial" w:cs="Arial"/>
          <w:sz w:val="24"/>
          <w:szCs w:val="24"/>
        </w:rPr>
        <w:t>обследования (зубы и челюсть). Оно состоит из генератора высокого давления, рентгеновской трубки и системы управления. Система управления</w:t>
      </w:r>
      <w:r w:rsidR="00483854">
        <w:rPr>
          <w:rFonts w:ascii="Arial" w:hAnsi="Arial" w:cs="Arial"/>
          <w:sz w:val="24"/>
          <w:szCs w:val="24"/>
        </w:rPr>
        <w:t xml:space="preserve"> </w:t>
      </w:r>
      <w:r w:rsidRPr="00E726E9">
        <w:rPr>
          <w:rFonts w:ascii="Arial" w:hAnsi="Arial" w:cs="Arial"/>
          <w:sz w:val="24"/>
          <w:szCs w:val="24"/>
        </w:rPr>
        <w:t xml:space="preserve">включает контроллер оборудования, контроллер мощности, пользовательский интерфейс, устройство ограничения </w:t>
      </w:r>
      <w:r w:rsidRPr="00E726E9">
        <w:rPr>
          <w:rFonts w:ascii="Arial" w:hAnsi="Arial" w:cs="Arial"/>
          <w:sz w:val="24"/>
          <w:szCs w:val="24"/>
        </w:rPr>
        <w:lastRenderedPageBreak/>
        <w:t>луча, экранирование обратного рассеяния и</w:t>
      </w:r>
      <w:r w:rsidR="00483854">
        <w:rPr>
          <w:rFonts w:ascii="Arial" w:hAnsi="Arial" w:cs="Arial"/>
          <w:sz w:val="24"/>
          <w:szCs w:val="24"/>
        </w:rPr>
        <w:t xml:space="preserve"> </w:t>
      </w:r>
      <w:r w:rsidRPr="00E726E9">
        <w:rPr>
          <w:rFonts w:ascii="Arial" w:hAnsi="Arial" w:cs="Arial"/>
          <w:sz w:val="24"/>
          <w:szCs w:val="24"/>
        </w:rPr>
        <w:t>дополнительный дистанционный переключатель экспозиции.</w:t>
      </w:r>
    </w:p>
    <w:p w:rsidR="00E726E9" w:rsidRDefault="00E726E9" w:rsidP="00E726E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726E9">
        <w:rPr>
          <w:rFonts w:ascii="Arial" w:hAnsi="Arial" w:cs="Arial"/>
          <w:sz w:val="24"/>
          <w:szCs w:val="24"/>
        </w:rPr>
        <w:t xml:space="preserve">Это оборудование используется для </w:t>
      </w:r>
      <w:proofErr w:type="spellStart"/>
      <w:r w:rsidR="00AC6B53">
        <w:rPr>
          <w:rFonts w:ascii="Arial" w:hAnsi="Arial" w:cs="Arial"/>
          <w:sz w:val="24"/>
          <w:szCs w:val="24"/>
        </w:rPr>
        <w:t>интраорального</w:t>
      </w:r>
      <w:proofErr w:type="spellEnd"/>
      <w:r w:rsidR="00483854">
        <w:rPr>
          <w:rFonts w:ascii="Arial" w:hAnsi="Arial" w:cs="Arial"/>
          <w:sz w:val="24"/>
          <w:szCs w:val="24"/>
        </w:rPr>
        <w:t xml:space="preserve"> рентгеновского облучения</w:t>
      </w:r>
      <w:r w:rsidRPr="00E726E9">
        <w:rPr>
          <w:rFonts w:ascii="Arial" w:hAnsi="Arial" w:cs="Arial"/>
          <w:sz w:val="24"/>
          <w:szCs w:val="24"/>
        </w:rPr>
        <w:t xml:space="preserve"> и визуализации </w:t>
      </w:r>
      <w:r w:rsidR="00483854">
        <w:rPr>
          <w:rFonts w:ascii="Arial" w:hAnsi="Arial" w:cs="Arial"/>
          <w:sz w:val="24"/>
          <w:szCs w:val="24"/>
        </w:rPr>
        <w:t>в</w:t>
      </w:r>
      <w:r w:rsidRPr="00E726E9">
        <w:rPr>
          <w:rFonts w:ascii="Arial" w:hAnsi="Arial" w:cs="Arial"/>
          <w:sz w:val="24"/>
          <w:szCs w:val="24"/>
        </w:rPr>
        <w:t xml:space="preserve"> диагностических цел</w:t>
      </w:r>
      <w:r w:rsidR="00483854">
        <w:rPr>
          <w:rFonts w:ascii="Arial" w:hAnsi="Arial" w:cs="Arial"/>
          <w:sz w:val="24"/>
          <w:szCs w:val="24"/>
        </w:rPr>
        <w:t>ях</w:t>
      </w:r>
      <w:r w:rsidRPr="00E726E9">
        <w:rPr>
          <w:rFonts w:ascii="Arial" w:hAnsi="Arial" w:cs="Arial"/>
          <w:sz w:val="24"/>
          <w:szCs w:val="24"/>
        </w:rPr>
        <w:t>.</w:t>
      </w:r>
    </w:p>
    <w:p w:rsidR="00E726E9" w:rsidRDefault="00E726E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726E9" w:rsidRPr="0053401A" w:rsidRDefault="008B2643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4" w:name="_Toc176880058"/>
      <w:r>
        <w:rPr>
          <w:rFonts w:ascii="Arial" w:hAnsi="Arial" w:cs="Arial"/>
          <w:b/>
          <w:sz w:val="36"/>
          <w:szCs w:val="36"/>
        </w:rPr>
        <w:t>Использование по назначению</w:t>
      </w:r>
      <w:bookmarkEnd w:id="4"/>
    </w:p>
    <w:p w:rsidR="0053401A" w:rsidRPr="0053401A" w:rsidRDefault="0053401A" w:rsidP="005340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6E9" w:rsidRDefault="0053401A" w:rsidP="0053401A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53401A">
        <w:rPr>
          <w:rFonts w:ascii="Arial" w:hAnsi="Arial" w:cs="Arial"/>
          <w:sz w:val="24"/>
          <w:szCs w:val="24"/>
        </w:rPr>
        <w:t xml:space="preserve">Данное оборудование в качестве </w:t>
      </w:r>
      <w:r>
        <w:rPr>
          <w:rFonts w:ascii="Arial" w:hAnsi="Arial" w:cs="Arial"/>
          <w:sz w:val="24"/>
          <w:szCs w:val="24"/>
        </w:rPr>
        <w:t>портативного</w:t>
      </w:r>
      <w:r w:rsidRPr="0053401A">
        <w:rPr>
          <w:rFonts w:ascii="Arial" w:hAnsi="Arial" w:cs="Arial"/>
          <w:sz w:val="24"/>
          <w:szCs w:val="24"/>
        </w:rPr>
        <w:t xml:space="preserve"> рентгеновского аппарата предназначено для взрослых и детей, чтобы </w:t>
      </w:r>
      <w:r>
        <w:rPr>
          <w:rFonts w:ascii="Arial" w:hAnsi="Arial" w:cs="Arial"/>
          <w:sz w:val="24"/>
          <w:szCs w:val="24"/>
        </w:rPr>
        <w:t>обеспечить</w:t>
      </w:r>
      <w:r w:rsidRPr="0053401A">
        <w:rPr>
          <w:rFonts w:ascii="Arial" w:hAnsi="Arial" w:cs="Arial"/>
          <w:sz w:val="24"/>
          <w:szCs w:val="24"/>
        </w:rPr>
        <w:t xml:space="preserve"> профессиональны</w:t>
      </w:r>
      <w:r>
        <w:rPr>
          <w:rFonts w:ascii="Arial" w:hAnsi="Arial" w:cs="Arial"/>
          <w:sz w:val="24"/>
          <w:szCs w:val="24"/>
        </w:rPr>
        <w:t>х</w:t>
      </w:r>
      <w:r w:rsidRPr="0053401A">
        <w:rPr>
          <w:rFonts w:ascii="Arial" w:hAnsi="Arial" w:cs="Arial"/>
          <w:sz w:val="24"/>
          <w:szCs w:val="24"/>
        </w:rPr>
        <w:t xml:space="preserve"> стоматолог</w:t>
      </w:r>
      <w:r>
        <w:rPr>
          <w:rFonts w:ascii="Arial" w:hAnsi="Arial" w:cs="Arial"/>
          <w:sz w:val="24"/>
          <w:szCs w:val="24"/>
        </w:rPr>
        <w:t>ов</w:t>
      </w:r>
      <w:r w:rsidRPr="0053401A">
        <w:rPr>
          <w:rFonts w:ascii="Arial" w:hAnsi="Arial" w:cs="Arial"/>
          <w:sz w:val="24"/>
          <w:szCs w:val="24"/>
        </w:rPr>
        <w:t xml:space="preserve"> и зубны</w:t>
      </w:r>
      <w:r>
        <w:rPr>
          <w:rFonts w:ascii="Arial" w:hAnsi="Arial" w:cs="Arial"/>
          <w:sz w:val="24"/>
          <w:szCs w:val="24"/>
        </w:rPr>
        <w:t>х</w:t>
      </w:r>
      <w:r w:rsidRPr="0053401A">
        <w:rPr>
          <w:rFonts w:ascii="Arial" w:hAnsi="Arial" w:cs="Arial"/>
          <w:sz w:val="24"/>
          <w:szCs w:val="24"/>
        </w:rPr>
        <w:t xml:space="preserve"> техник</w:t>
      </w:r>
      <w:r>
        <w:rPr>
          <w:rFonts w:ascii="Arial" w:hAnsi="Arial" w:cs="Arial"/>
          <w:sz w:val="24"/>
          <w:szCs w:val="24"/>
        </w:rPr>
        <w:t>ов</w:t>
      </w:r>
      <w:r w:rsidRPr="0053401A">
        <w:rPr>
          <w:rFonts w:ascii="Arial" w:hAnsi="Arial" w:cs="Arial"/>
          <w:sz w:val="24"/>
          <w:szCs w:val="24"/>
        </w:rPr>
        <w:t xml:space="preserve"> оборудование</w:t>
      </w:r>
      <w:r>
        <w:rPr>
          <w:rFonts w:ascii="Arial" w:hAnsi="Arial" w:cs="Arial"/>
          <w:sz w:val="24"/>
          <w:szCs w:val="24"/>
        </w:rPr>
        <w:t>м</w:t>
      </w:r>
      <w:r w:rsidRPr="0053401A">
        <w:rPr>
          <w:rFonts w:ascii="Arial" w:hAnsi="Arial" w:cs="Arial"/>
          <w:sz w:val="24"/>
          <w:szCs w:val="24"/>
        </w:rPr>
        <w:t xml:space="preserve"> для получения </w:t>
      </w:r>
      <w:proofErr w:type="spellStart"/>
      <w:r w:rsidRPr="0053401A">
        <w:rPr>
          <w:rFonts w:ascii="Arial" w:hAnsi="Arial" w:cs="Arial"/>
          <w:sz w:val="24"/>
          <w:szCs w:val="24"/>
        </w:rPr>
        <w:t>интраоральных</w:t>
      </w:r>
      <w:proofErr w:type="spellEnd"/>
      <w:r w:rsidRPr="0053401A">
        <w:rPr>
          <w:rFonts w:ascii="Arial" w:hAnsi="Arial" w:cs="Arial"/>
          <w:sz w:val="24"/>
          <w:szCs w:val="24"/>
        </w:rPr>
        <w:t xml:space="preserve"> изображений и рентгеновских снимков для стоматологических исследований, что облегчает диагностику и лечение состояния зубов, подбородка и других частей полости рта.</w:t>
      </w:r>
    </w:p>
    <w:p w:rsidR="00E726E9" w:rsidRDefault="00E726E9" w:rsidP="0050225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C6B53" w:rsidRP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B2643" w:rsidRPr="008B2643" w:rsidRDefault="008B2643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5" w:name="_Toc176880059"/>
      <w:r w:rsidRPr="008B2643">
        <w:rPr>
          <w:rFonts w:ascii="Arial" w:hAnsi="Arial" w:cs="Arial"/>
          <w:b/>
          <w:sz w:val="36"/>
          <w:szCs w:val="36"/>
        </w:rPr>
        <w:t>Принцип работы</w:t>
      </w:r>
      <w:bookmarkEnd w:id="5"/>
    </w:p>
    <w:p w:rsidR="008B2643" w:rsidRPr="008B2643" w:rsidRDefault="008B2643" w:rsidP="008B2643">
      <w:pPr>
        <w:pStyle w:val="a7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8B2643" w:rsidRDefault="005F49A1" w:rsidP="008B2643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Высокое напряжение</w:t>
      </w:r>
      <w:r w:rsidRPr="005F49A1">
        <w:rPr>
          <w:rFonts w:ascii="Arial" w:hAnsi="Arial" w:cs="Arial"/>
          <w:sz w:val="24"/>
          <w:szCs w:val="24"/>
        </w:rPr>
        <w:t xml:space="preserve"> запуска</w:t>
      </w:r>
      <w:r>
        <w:rPr>
          <w:rFonts w:ascii="Arial" w:hAnsi="Arial" w:cs="Arial"/>
          <w:sz w:val="24"/>
          <w:szCs w:val="24"/>
        </w:rPr>
        <w:t>ет</w:t>
      </w:r>
      <w:r w:rsidRPr="005F49A1">
        <w:rPr>
          <w:rFonts w:ascii="Arial" w:hAnsi="Arial" w:cs="Arial"/>
          <w:sz w:val="24"/>
          <w:szCs w:val="24"/>
        </w:rPr>
        <w:t xml:space="preserve"> поток электронов </w:t>
      </w:r>
      <w:r>
        <w:rPr>
          <w:rFonts w:ascii="Arial" w:hAnsi="Arial" w:cs="Arial"/>
          <w:sz w:val="24"/>
          <w:szCs w:val="24"/>
        </w:rPr>
        <w:t xml:space="preserve">из катода </w:t>
      </w:r>
      <w:r w:rsidRPr="005F49A1">
        <w:rPr>
          <w:rFonts w:ascii="Arial" w:hAnsi="Arial" w:cs="Arial"/>
          <w:sz w:val="24"/>
          <w:szCs w:val="24"/>
        </w:rPr>
        <w:t>в рентгеновской трубке. В результате взаимодействия электронов с анодом трубки, происходит испускание рентгеновских лучей</w:t>
      </w:r>
      <w:r w:rsidR="008B2643" w:rsidRPr="008B2643">
        <w:rPr>
          <w:rFonts w:ascii="Arial" w:hAnsi="Arial" w:cs="Arial"/>
          <w:sz w:val="24"/>
          <w:szCs w:val="24"/>
        </w:rPr>
        <w:t xml:space="preserve">. Это оборудование </w:t>
      </w:r>
      <w:r>
        <w:rPr>
          <w:rFonts w:ascii="Arial" w:hAnsi="Arial" w:cs="Arial"/>
          <w:sz w:val="24"/>
          <w:szCs w:val="24"/>
        </w:rPr>
        <w:t>«просвечивает»</w:t>
      </w:r>
      <w:r w:rsidR="008B2643" w:rsidRPr="008B2643">
        <w:rPr>
          <w:rFonts w:ascii="Arial" w:hAnsi="Arial" w:cs="Arial"/>
          <w:sz w:val="24"/>
          <w:szCs w:val="24"/>
        </w:rPr>
        <w:t xml:space="preserve"> </w:t>
      </w:r>
      <w:r w:rsidRPr="008B2643">
        <w:rPr>
          <w:rFonts w:ascii="Arial" w:hAnsi="Arial" w:cs="Arial"/>
          <w:sz w:val="24"/>
          <w:szCs w:val="24"/>
        </w:rPr>
        <w:t xml:space="preserve">зубы пациента </w:t>
      </w:r>
      <w:r w:rsidR="008B2643" w:rsidRPr="008B2643">
        <w:rPr>
          <w:rFonts w:ascii="Arial" w:hAnsi="Arial" w:cs="Arial"/>
          <w:sz w:val="24"/>
          <w:szCs w:val="24"/>
        </w:rPr>
        <w:t>путем непрерывного излучения рентгеновских лучей.</w:t>
      </w:r>
    </w:p>
    <w:p w:rsidR="008B2643" w:rsidRDefault="008B264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643" w:rsidRPr="005F49A1" w:rsidRDefault="005F49A1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6" w:name="_Toc176880060"/>
      <w:r w:rsidRPr="005F49A1">
        <w:rPr>
          <w:rFonts w:ascii="Arial" w:hAnsi="Arial" w:cs="Arial"/>
          <w:b/>
          <w:sz w:val="36"/>
          <w:szCs w:val="36"/>
        </w:rPr>
        <w:t>Состав компонентов</w:t>
      </w:r>
      <w:bookmarkEnd w:id="6"/>
    </w:p>
    <w:p w:rsidR="008B2643" w:rsidRDefault="008B264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5F49A1" w:rsidTr="005F49A1">
        <w:tc>
          <w:tcPr>
            <w:tcW w:w="817" w:type="dxa"/>
          </w:tcPr>
          <w:p w:rsidR="005F49A1" w:rsidRPr="005F49A1" w:rsidRDefault="005F49A1" w:rsidP="005F49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9A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5F49A1" w:rsidRPr="005F49A1" w:rsidRDefault="005F49A1" w:rsidP="005F49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9A1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:rsidR="005F49A1" w:rsidRPr="005F49A1" w:rsidRDefault="005F49A1" w:rsidP="005F49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9A1">
              <w:rPr>
                <w:rFonts w:ascii="Arial" w:hAnsi="Arial" w:cs="Arial"/>
                <w:b/>
                <w:sz w:val="24"/>
                <w:szCs w:val="24"/>
              </w:rPr>
              <w:t>Стандарт</w:t>
            </w:r>
          </w:p>
        </w:tc>
        <w:tc>
          <w:tcPr>
            <w:tcW w:w="1914" w:type="dxa"/>
          </w:tcPr>
          <w:p w:rsidR="005F49A1" w:rsidRPr="005F49A1" w:rsidRDefault="005F49A1" w:rsidP="005F49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9A1">
              <w:rPr>
                <w:rFonts w:ascii="Arial" w:hAnsi="Arial" w:cs="Arial"/>
                <w:b/>
                <w:sz w:val="24"/>
                <w:szCs w:val="24"/>
              </w:rPr>
              <w:t>Опция</w:t>
            </w:r>
          </w:p>
        </w:tc>
        <w:tc>
          <w:tcPr>
            <w:tcW w:w="1915" w:type="dxa"/>
          </w:tcPr>
          <w:p w:rsidR="005F49A1" w:rsidRPr="005F49A1" w:rsidRDefault="005F49A1" w:rsidP="005F49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9A1">
              <w:rPr>
                <w:rFonts w:ascii="Arial" w:hAnsi="Arial" w:cs="Arial"/>
                <w:b/>
                <w:sz w:val="24"/>
                <w:szCs w:val="24"/>
              </w:rPr>
              <w:t>Количество</w:t>
            </w:r>
          </w:p>
        </w:tc>
      </w:tr>
      <w:tr w:rsidR="005F49A1" w:rsidTr="009A4459">
        <w:tc>
          <w:tcPr>
            <w:tcW w:w="817" w:type="dxa"/>
          </w:tcPr>
          <w:p w:rsidR="005F49A1" w:rsidRDefault="005F49A1" w:rsidP="005F49A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F49A1" w:rsidRDefault="007113C4" w:rsidP="009A44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Основной корпус</w:t>
            </w:r>
          </w:p>
        </w:tc>
        <w:tc>
          <w:tcPr>
            <w:tcW w:w="1914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  <w:tc>
          <w:tcPr>
            <w:tcW w:w="1914" w:type="dxa"/>
            <w:vAlign w:val="center"/>
          </w:tcPr>
          <w:p w:rsidR="005F49A1" w:rsidRDefault="005F49A1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F49A1" w:rsidTr="009A4459">
        <w:tc>
          <w:tcPr>
            <w:tcW w:w="817" w:type="dxa"/>
          </w:tcPr>
          <w:p w:rsidR="005F49A1" w:rsidRDefault="005F49A1" w:rsidP="005F49A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5F49A1" w:rsidRDefault="009A4459" w:rsidP="009A44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Основание</w:t>
            </w:r>
          </w:p>
        </w:tc>
        <w:tc>
          <w:tcPr>
            <w:tcW w:w="1914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  <w:tc>
          <w:tcPr>
            <w:tcW w:w="1914" w:type="dxa"/>
            <w:vAlign w:val="center"/>
          </w:tcPr>
          <w:p w:rsidR="005F49A1" w:rsidRDefault="005F49A1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F49A1" w:rsidTr="009A4459">
        <w:tc>
          <w:tcPr>
            <w:tcW w:w="817" w:type="dxa"/>
          </w:tcPr>
          <w:p w:rsidR="005F49A1" w:rsidRDefault="005F49A1" w:rsidP="005F49A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5F49A1" w:rsidRDefault="007113C4" w:rsidP="009A44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Зарядное устройство (включает </w:t>
            </w:r>
            <w:r w:rsidR="009A4459">
              <w:rPr>
                <w:rFonts w:ascii="Arial" w:hAnsi="Arial" w:cs="Arial"/>
                <w:sz w:val="24"/>
                <w:szCs w:val="24"/>
              </w:rPr>
              <w:t>кабель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питания)</w:t>
            </w:r>
          </w:p>
        </w:tc>
        <w:tc>
          <w:tcPr>
            <w:tcW w:w="1914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  <w:tc>
          <w:tcPr>
            <w:tcW w:w="1914" w:type="dxa"/>
            <w:vAlign w:val="center"/>
          </w:tcPr>
          <w:p w:rsidR="005F49A1" w:rsidRDefault="005F49A1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F49A1" w:rsidTr="009A4459">
        <w:tc>
          <w:tcPr>
            <w:tcW w:w="817" w:type="dxa"/>
          </w:tcPr>
          <w:p w:rsidR="005F49A1" w:rsidRDefault="005F49A1" w:rsidP="005F49A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5F49A1" w:rsidRDefault="007113C4" w:rsidP="009A44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914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  <w:tc>
          <w:tcPr>
            <w:tcW w:w="1914" w:type="dxa"/>
            <w:vAlign w:val="center"/>
          </w:tcPr>
          <w:p w:rsidR="005F49A1" w:rsidRDefault="005F49A1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F49A1" w:rsidTr="009A4459">
        <w:tc>
          <w:tcPr>
            <w:tcW w:w="817" w:type="dxa"/>
          </w:tcPr>
          <w:p w:rsidR="005F49A1" w:rsidRDefault="005F49A1" w:rsidP="005F49A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5F49A1" w:rsidRDefault="009A4459" w:rsidP="009A445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Пульт дистанционного переключения экспозиции</w:t>
            </w:r>
          </w:p>
        </w:tc>
        <w:tc>
          <w:tcPr>
            <w:tcW w:w="1914" w:type="dxa"/>
            <w:vAlign w:val="center"/>
          </w:tcPr>
          <w:p w:rsidR="005F49A1" w:rsidRDefault="005F49A1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  <w:tc>
          <w:tcPr>
            <w:tcW w:w="1915" w:type="dxa"/>
            <w:vAlign w:val="center"/>
          </w:tcPr>
          <w:p w:rsidR="005F49A1" w:rsidRDefault="009A4459" w:rsidP="009A44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8B2643" w:rsidRDefault="008B264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F49A1" w:rsidRPr="004254EE" w:rsidRDefault="004254EE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7" w:name="_Toc176880061"/>
      <w:r w:rsidRPr="004254EE">
        <w:rPr>
          <w:rFonts w:ascii="Arial" w:hAnsi="Arial" w:cs="Arial"/>
          <w:b/>
          <w:sz w:val="36"/>
          <w:szCs w:val="36"/>
        </w:rPr>
        <w:t xml:space="preserve">Технические </w:t>
      </w:r>
      <w:r>
        <w:rPr>
          <w:rFonts w:ascii="Arial" w:hAnsi="Arial" w:cs="Arial"/>
          <w:b/>
          <w:sz w:val="36"/>
          <w:szCs w:val="36"/>
        </w:rPr>
        <w:t>характеристики</w:t>
      </w:r>
      <w:bookmarkEnd w:id="7"/>
    </w:p>
    <w:p w:rsidR="008B2643" w:rsidRDefault="008B264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518"/>
        <w:gridCol w:w="3402"/>
        <w:gridCol w:w="3651"/>
      </w:tblGrid>
      <w:tr w:rsidR="004254EE" w:rsidTr="003B5645">
        <w:tc>
          <w:tcPr>
            <w:tcW w:w="2518" w:type="dxa"/>
            <w:vMerge w:val="restart"/>
            <w:vAlign w:val="center"/>
          </w:tcPr>
          <w:p w:rsidR="004254EE" w:rsidRDefault="004254EE" w:rsidP="00606E8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Адаптер питания</w:t>
            </w:r>
          </w:p>
        </w:tc>
        <w:tc>
          <w:tcPr>
            <w:tcW w:w="3402" w:type="dxa"/>
          </w:tcPr>
          <w:p w:rsidR="004254EE" w:rsidRDefault="004254EE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Входная мощность</w:t>
            </w:r>
          </w:p>
        </w:tc>
        <w:tc>
          <w:tcPr>
            <w:tcW w:w="3651" w:type="dxa"/>
          </w:tcPr>
          <w:p w:rsidR="004254EE" w:rsidRDefault="00606E80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100-240В переменного тока 50</w:t>
            </w:r>
            <w:r w:rsidR="004254EE" w:rsidRPr="004254EE">
              <w:rPr>
                <w:rFonts w:ascii="Arial" w:hAnsi="Arial" w:cs="Arial"/>
                <w:sz w:val="24"/>
                <w:szCs w:val="24"/>
              </w:rPr>
              <w:t>Гц 1.6A</w:t>
            </w:r>
          </w:p>
        </w:tc>
      </w:tr>
      <w:tr w:rsidR="004254EE" w:rsidTr="003B5645">
        <w:tc>
          <w:tcPr>
            <w:tcW w:w="2518" w:type="dxa"/>
            <w:vMerge/>
          </w:tcPr>
          <w:p w:rsidR="004254EE" w:rsidRDefault="004254EE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4254EE" w:rsidRDefault="004254EE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Выходная мощность</w:t>
            </w:r>
          </w:p>
        </w:tc>
        <w:tc>
          <w:tcPr>
            <w:tcW w:w="3651" w:type="dxa"/>
          </w:tcPr>
          <w:p w:rsidR="004254EE" w:rsidRDefault="00606E80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25.2</w:t>
            </w:r>
            <w:proofErr w:type="gramStart"/>
            <w:r w:rsidRPr="00606E80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606E80">
              <w:rPr>
                <w:rFonts w:ascii="Arial" w:hAnsi="Arial" w:cs="Arial"/>
                <w:sz w:val="24"/>
                <w:szCs w:val="24"/>
              </w:rPr>
              <w:t xml:space="preserve"> постоянного тока  1.7A</w:t>
            </w:r>
          </w:p>
        </w:tc>
      </w:tr>
      <w:tr w:rsidR="00606E80" w:rsidTr="00386609">
        <w:tc>
          <w:tcPr>
            <w:tcW w:w="9571" w:type="dxa"/>
            <w:gridSpan w:val="3"/>
          </w:tcPr>
          <w:p w:rsidR="00606E80" w:rsidRDefault="00606E80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E80" w:rsidTr="003B5645">
        <w:tc>
          <w:tcPr>
            <w:tcW w:w="2518" w:type="dxa"/>
            <w:vMerge w:val="restart"/>
            <w:vAlign w:val="center"/>
          </w:tcPr>
          <w:p w:rsidR="00606E80" w:rsidRDefault="00606E80" w:rsidP="00606E8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Генератор высокого давления</w:t>
            </w:r>
          </w:p>
        </w:tc>
        <w:tc>
          <w:tcPr>
            <w:tcW w:w="3402" w:type="dxa"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Генерируемая мощность</w:t>
            </w:r>
          </w:p>
        </w:tc>
        <w:tc>
          <w:tcPr>
            <w:tcW w:w="3651" w:type="dxa"/>
          </w:tcPr>
          <w:p w:rsidR="00606E80" w:rsidRDefault="00606E80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120Вт</w:t>
            </w:r>
          </w:p>
        </w:tc>
      </w:tr>
      <w:tr w:rsidR="00606E80" w:rsidTr="003B5645">
        <w:tc>
          <w:tcPr>
            <w:tcW w:w="2518" w:type="dxa"/>
            <w:vMerge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Напряжение трубки</w:t>
            </w:r>
          </w:p>
        </w:tc>
        <w:tc>
          <w:tcPr>
            <w:tcW w:w="3651" w:type="dxa"/>
          </w:tcPr>
          <w:p w:rsidR="00606E80" w:rsidRDefault="00606E80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кВ</w:t>
            </w:r>
          </w:p>
        </w:tc>
      </w:tr>
      <w:tr w:rsidR="00606E80" w:rsidTr="003B5645">
        <w:tc>
          <w:tcPr>
            <w:tcW w:w="2518" w:type="dxa"/>
            <w:vMerge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6E80" w:rsidRDefault="00A63CEB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Ток трубки</w:t>
            </w:r>
          </w:p>
        </w:tc>
        <w:tc>
          <w:tcPr>
            <w:tcW w:w="3651" w:type="dxa"/>
          </w:tcPr>
          <w:p w:rsidR="00606E80" w:rsidRDefault="00A63CEB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63CEB">
              <w:rPr>
                <w:rFonts w:ascii="Arial" w:hAnsi="Arial" w:cs="Arial"/>
                <w:sz w:val="24"/>
                <w:szCs w:val="24"/>
              </w:rPr>
              <w:t>2,0 мА</w:t>
            </w:r>
          </w:p>
        </w:tc>
      </w:tr>
      <w:tr w:rsidR="00606E80" w:rsidTr="003B5645">
        <w:tc>
          <w:tcPr>
            <w:tcW w:w="2518" w:type="dxa"/>
            <w:vMerge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6E80" w:rsidRDefault="00A63CEB" w:rsidP="00A63CEB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3CEB">
              <w:rPr>
                <w:rFonts w:ascii="Arial" w:hAnsi="Arial" w:cs="Arial"/>
                <w:sz w:val="24"/>
                <w:szCs w:val="24"/>
              </w:rPr>
              <w:t>Рабочая частота</w:t>
            </w:r>
          </w:p>
        </w:tc>
        <w:tc>
          <w:tcPr>
            <w:tcW w:w="3651" w:type="dxa"/>
          </w:tcPr>
          <w:p w:rsidR="00606E80" w:rsidRDefault="00A63CEB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63CEB">
              <w:rPr>
                <w:rFonts w:ascii="Arial" w:hAnsi="Arial" w:cs="Arial"/>
                <w:sz w:val="24"/>
                <w:szCs w:val="24"/>
              </w:rPr>
              <w:t>70КГц</w:t>
            </w:r>
          </w:p>
        </w:tc>
      </w:tr>
      <w:tr w:rsidR="00606E80" w:rsidTr="003B5645">
        <w:tc>
          <w:tcPr>
            <w:tcW w:w="2518" w:type="dxa"/>
            <w:vMerge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6E80" w:rsidRDefault="00A63CEB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Расстояние до пациента</w:t>
            </w:r>
          </w:p>
        </w:tc>
        <w:tc>
          <w:tcPr>
            <w:tcW w:w="3651" w:type="dxa"/>
          </w:tcPr>
          <w:p w:rsidR="00606E80" w:rsidRDefault="00A63CEB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110мм или 200мм</w:t>
            </w:r>
          </w:p>
        </w:tc>
      </w:tr>
      <w:tr w:rsidR="00606E80" w:rsidTr="003B5645">
        <w:tc>
          <w:tcPr>
            <w:tcW w:w="2518" w:type="dxa"/>
            <w:vMerge/>
          </w:tcPr>
          <w:p w:rsidR="00606E80" w:rsidRDefault="00606E80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6E80" w:rsidRDefault="00A63CEB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Время экспозиции</w:t>
            </w:r>
          </w:p>
        </w:tc>
        <w:tc>
          <w:tcPr>
            <w:tcW w:w="3651" w:type="dxa"/>
          </w:tcPr>
          <w:p w:rsidR="00606E80" w:rsidRDefault="00A63CEB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63CEB">
              <w:rPr>
                <w:rFonts w:ascii="Arial" w:hAnsi="Arial" w:cs="Arial"/>
                <w:sz w:val="24"/>
                <w:szCs w:val="24"/>
              </w:rPr>
              <w:t>0.01-2.0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</w:p>
        </w:tc>
      </w:tr>
      <w:tr w:rsidR="00A63CEB" w:rsidTr="00386609">
        <w:tc>
          <w:tcPr>
            <w:tcW w:w="9571" w:type="dxa"/>
            <w:gridSpan w:val="3"/>
          </w:tcPr>
          <w:p w:rsidR="00A63CEB" w:rsidRDefault="00A63CEB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436" w:rsidTr="003B5645">
        <w:tc>
          <w:tcPr>
            <w:tcW w:w="2518" w:type="dxa"/>
            <w:vMerge w:val="restart"/>
            <w:vAlign w:val="center"/>
          </w:tcPr>
          <w:p w:rsidR="00BA4436" w:rsidRDefault="00BA4436" w:rsidP="00BA443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Рентгеновская трубка</w:t>
            </w:r>
          </w:p>
        </w:tc>
        <w:tc>
          <w:tcPr>
            <w:tcW w:w="3402" w:type="dxa"/>
          </w:tcPr>
          <w:p w:rsidR="00BA4436" w:rsidRDefault="00BA4436" w:rsidP="00BA44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Максимальное рабочее напряжение</w:t>
            </w:r>
          </w:p>
        </w:tc>
        <w:tc>
          <w:tcPr>
            <w:tcW w:w="3651" w:type="dxa"/>
          </w:tcPr>
          <w:p w:rsidR="00BA4436" w:rsidRDefault="00BA443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кВ</w:t>
            </w:r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BA4436" w:rsidP="00BA44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Максимальный рабочий ток</w:t>
            </w:r>
          </w:p>
        </w:tc>
        <w:tc>
          <w:tcPr>
            <w:tcW w:w="3651" w:type="dxa"/>
          </w:tcPr>
          <w:p w:rsidR="00BA4436" w:rsidRDefault="003B5645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B5645">
              <w:rPr>
                <w:rFonts w:ascii="Arial" w:hAnsi="Arial" w:cs="Arial"/>
                <w:sz w:val="24"/>
                <w:szCs w:val="24"/>
              </w:rPr>
              <w:t>24 мА (</w:t>
            </w:r>
            <w:r w:rsidRPr="003B5645">
              <w:rPr>
                <w:rFonts w:ascii="Arial" w:hAnsi="Arial" w:cs="Arial"/>
                <w:color w:val="FF0000"/>
                <w:sz w:val="24"/>
                <w:szCs w:val="24"/>
              </w:rPr>
              <w:t>CP</w:t>
            </w:r>
            <w:r w:rsidRPr="003B5645">
              <w:rPr>
                <w:rFonts w:ascii="Arial" w:hAnsi="Arial" w:cs="Arial"/>
                <w:sz w:val="24"/>
                <w:szCs w:val="24"/>
              </w:rPr>
              <w:t>)/12 мА (</w:t>
            </w:r>
            <w:r>
              <w:rPr>
                <w:rFonts w:ascii="Arial" w:hAnsi="Arial" w:cs="Arial"/>
                <w:sz w:val="24"/>
                <w:szCs w:val="24"/>
              </w:rPr>
              <w:t xml:space="preserve">схема </w:t>
            </w:r>
            <w:r w:rsidRPr="003B5645">
              <w:rPr>
                <w:rFonts w:ascii="Arial" w:hAnsi="Arial" w:cs="Arial"/>
                <w:sz w:val="24"/>
                <w:szCs w:val="24"/>
              </w:rPr>
              <w:t>однополупериодн</w:t>
            </w:r>
            <w:r>
              <w:rPr>
                <w:rFonts w:ascii="Arial" w:hAnsi="Arial" w:cs="Arial"/>
                <w:sz w:val="24"/>
                <w:szCs w:val="24"/>
              </w:rPr>
              <w:t>ого выпрямителя)</w:t>
            </w:r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3B5645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Максимальный ток накала</w:t>
            </w:r>
            <w:r w:rsidRPr="003B56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BA4436" w:rsidRDefault="003B5645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B5645">
              <w:rPr>
                <w:rFonts w:ascii="Arial" w:hAnsi="Arial" w:cs="Arial"/>
                <w:sz w:val="24"/>
                <w:szCs w:val="24"/>
              </w:rPr>
              <w:t>2,9</w:t>
            </w:r>
            <w:proofErr w:type="gramStart"/>
            <w:r w:rsidRPr="003B564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422A4F" w:rsidP="00422A4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Напряжение накала (при максимальном токе накала 2,9 А)</w:t>
            </w:r>
          </w:p>
        </w:tc>
        <w:tc>
          <w:tcPr>
            <w:tcW w:w="3651" w:type="dxa"/>
          </w:tcPr>
          <w:p w:rsidR="00BA4436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2,4-3,0</w:t>
            </w:r>
            <w:proofErr w:type="gramStart"/>
            <w:r w:rsidRPr="00422A4F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422A4F" w:rsidP="00422A4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Номинальное значение фокусного пятна</w:t>
            </w:r>
          </w:p>
        </w:tc>
        <w:tc>
          <w:tcPr>
            <w:tcW w:w="3651" w:type="dxa"/>
          </w:tcPr>
          <w:p w:rsidR="00BA4436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0,4 мм</w:t>
            </w:r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422A4F" w:rsidP="00BA443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Угол наклона</w:t>
            </w:r>
          </w:p>
        </w:tc>
        <w:tc>
          <w:tcPr>
            <w:tcW w:w="3651" w:type="dxa"/>
          </w:tcPr>
          <w:p w:rsidR="00BA4436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12°</w:t>
            </w:r>
          </w:p>
        </w:tc>
      </w:tr>
      <w:tr w:rsidR="00BA4436" w:rsidTr="003B5645">
        <w:tc>
          <w:tcPr>
            <w:tcW w:w="2518" w:type="dxa"/>
            <w:vMerge/>
          </w:tcPr>
          <w:p w:rsidR="00BA4436" w:rsidRDefault="00BA443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4436" w:rsidRDefault="00422A4F" w:rsidP="00422A4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Собственная фильтрация</w:t>
            </w:r>
          </w:p>
        </w:tc>
        <w:tc>
          <w:tcPr>
            <w:tcW w:w="3651" w:type="dxa"/>
          </w:tcPr>
          <w:p w:rsidR="00BA4436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>≥0,75 мм AI</w:t>
            </w:r>
          </w:p>
        </w:tc>
      </w:tr>
      <w:tr w:rsidR="00422A4F" w:rsidTr="00386609">
        <w:tc>
          <w:tcPr>
            <w:tcW w:w="9571" w:type="dxa"/>
            <w:gridSpan w:val="3"/>
          </w:tcPr>
          <w:p w:rsidR="00422A4F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A4F" w:rsidTr="00422A4F">
        <w:tc>
          <w:tcPr>
            <w:tcW w:w="2518" w:type="dxa"/>
            <w:vMerge w:val="restart"/>
            <w:vAlign w:val="center"/>
          </w:tcPr>
          <w:p w:rsidR="00422A4F" w:rsidRDefault="00422A4F" w:rsidP="00422A4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Батарея</w:t>
            </w:r>
          </w:p>
        </w:tc>
        <w:tc>
          <w:tcPr>
            <w:tcW w:w="3402" w:type="dxa"/>
          </w:tcPr>
          <w:p w:rsidR="00422A4F" w:rsidRDefault="00422A4F" w:rsidP="00422A4F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 xml:space="preserve">Емкость </w:t>
            </w:r>
            <w:r>
              <w:rPr>
                <w:rFonts w:ascii="Arial" w:hAnsi="Arial" w:cs="Arial"/>
                <w:sz w:val="24"/>
                <w:szCs w:val="24"/>
              </w:rPr>
              <w:t>батареи</w:t>
            </w:r>
            <w:r w:rsidRPr="00422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422A4F" w:rsidRDefault="00422A4F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A4F">
              <w:rPr>
                <w:rFonts w:ascii="Arial" w:hAnsi="Arial" w:cs="Arial"/>
                <w:sz w:val="24"/>
                <w:szCs w:val="24"/>
              </w:rPr>
              <w:t xml:space="preserve">950 </w:t>
            </w:r>
            <w:proofErr w:type="spellStart"/>
            <w:r w:rsidRPr="00422A4F">
              <w:rPr>
                <w:rFonts w:ascii="Arial" w:hAnsi="Arial" w:cs="Arial"/>
                <w:sz w:val="24"/>
                <w:szCs w:val="24"/>
              </w:rPr>
              <w:t>мАч</w:t>
            </w:r>
            <w:proofErr w:type="spellEnd"/>
            <w:r w:rsidRPr="00422A4F">
              <w:rPr>
                <w:rFonts w:ascii="Arial" w:hAnsi="Arial" w:cs="Arial"/>
                <w:sz w:val="24"/>
                <w:szCs w:val="24"/>
              </w:rPr>
              <w:t xml:space="preserve">/21,09 </w:t>
            </w:r>
            <w:proofErr w:type="spellStart"/>
            <w:r w:rsidRPr="00422A4F">
              <w:rPr>
                <w:rFonts w:ascii="Arial" w:hAnsi="Arial" w:cs="Arial"/>
                <w:sz w:val="24"/>
                <w:szCs w:val="24"/>
              </w:rPr>
              <w:t>Втч</w:t>
            </w:r>
            <w:proofErr w:type="spellEnd"/>
          </w:p>
        </w:tc>
      </w:tr>
      <w:tr w:rsidR="00422A4F" w:rsidTr="00422A4F">
        <w:tc>
          <w:tcPr>
            <w:tcW w:w="2518" w:type="dxa"/>
            <w:vMerge/>
            <w:vAlign w:val="center"/>
          </w:tcPr>
          <w:p w:rsidR="00422A4F" w:rsidRDefault="00422A4F" w:rsidP="00422A4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422A4F" w:rsidRDefault="00F6530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Напряжение батареи</w:t>
            </w:r>
          </w:p>
        </w:tc>
        <w:tc>
          <w:tcPr>
            <w:tcW w:w="3651" w:type="dxa"/>
          </w:tcPr>
          <w:p w:rsidR="00422A4F" w:rsidRDefault="00F6530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22,2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</w:tr>
      <w:tr w:rsidR="00F65306" w:rsidTr="00386609">
        <w:tc>
          <w:tcPr>
            <w:tcW w:w="9571" w:type="dxa"/>
            <w:gridSpan w:val="3"/>
            <w:vAlign w:val="center"/>
          </w:tcPr>
          <w:p w:rsidR="00F65306" w:rsidRDefault="00F6530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306" w:rsidTr="00422A4F">
        <w:tc>
          <w:tcPr>
            <w:tcW w:w="2518" w:type="dxa"/>
            <w:vMerge w:val="restart"/>
            <w:vAlign w:val="center"/>
          </w:tcPr>
          <w:p w:rsidR="00F65306" w:rsidRDefault="00F65306" w:rsidP="00422A4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Технические параметры</w:t>
            </w:r>
          </w:p>
        </w:tc>
        <w:tc>
          <w:tcPr>
            <w:tcW w:w="3402" w:type="dxa"/>
          </w:tcPr>
          <w:p w:rsidR="00F65306" w:rsidRDefault="00F6530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Режим работы</w:t>
            </w:r>
          </w:p>
        </w:tc>
        <w:tc>
          <w:tcPr>
            <w:tcW w:w="3651" w:type="dxa"/>
          </w:tcPr>
          <w:p w:rsidR="00F65306" w:rsidRDefault="00F6530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прерывистый</w:t>
            </w:r>
          </w:p>
        </w:tc>
      </w:tr>
      <w:tr w:rsidR="00F65306" w:rsidTr="00422A4F">
        <w:tc>
          <w:tcPr>
            <w:tcW w:w="2518" w:type="dxa"/>
            <w:vMerge/>
            <w:vAlign w:val="center"/>
          </w:tcPr>
          <w:p w:rsidR="00F65306" w:rsidRDefault="00F65306" w:rsidP="00422A4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F65306" w:rsidRDefault="00F6530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упаковки</w:t>
            </w:r>
          </w:p>
        </w:tc>
        <w:tc>
          <w:tcPr>
            <w:tcW w:w="3651" w:type="dxa"/>
          </w:tcPr>
          <w:p w:rsidR="00F65306" w:rsidRDefault="00F6530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65306">
              <w:rPr>
                <w:rFonts w:ascii="Arial" w:hAnsi="Arial" w:cs="Arial"/>
                <w:sz w:val="24"/>
                <w:szCs w:val="24"/>
              </w:rPr>
              <w:t>490*280*410</w:t>
            </w:r>
            <w:r>
              <w:rPr>
                <w:rFonts w:ascii="Arial" w:hAnsi="Arial" w:cs="Arial"/>
                <w:sz w:val="24"/>
                <w:szCs w:val="24"/>
              </w:rPr>
              <w:t>мм</w:t>
            </w:r>
          </w:p>
        </w:tc>
      </w:tr>
      <w:tr w:rsidR="00F65306" w:rsidTr="00422A4F">
        <w:tc>
          <w:tcPr>
            <w:tcW w:w="2518" w:type="dxa"/>
            <w:vMerge/>
            <w:vAlign w:val="center"/>
          </w:tcPr>
          <w:p w:rsidR="00F65306" w:rsidRDefault="00F65306" w:rsidP="00422A4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F65306" w:rsidRDefault="00F65306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 нетто</w:t>
            </w:r>
          </w:p>
        </w:tc>
        <w:tc>
          <w:tcPr>
            <w:tcW w:w="3651" w:type="dxa"/>
          </w:tcPr>
          <w:p w:rsidR="00F65306" w:rsidRDefault="00F65306" w:rsidP="003B564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1,6кг</w:t>
            </w:r>
          </w:p>
        </w:tc>
      </w:tr>
    </w:tbl>
    <w:p w:rsidR="004254EE" w:rsidRDefault="004254EE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254EE" w:rsidRPr="00AC6B53" w:rsidRDefault="00AC6B53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8" w:name="_Toc176880062"/>
      <w:r w:rsidRPr="00AC6B53">
        <w:rPr>
          <w:rFonts w:ascii="Arial" w:hAnsi="Arial" w:cs="Arial"/>
          <w:b/>
          <w:sz w:val="36"/>
          <w:szCs w:val="36"/>
        </w:rPr>
        <w:t>Устройство оборудования</w:t>
      </w:r>
      <w:bookmarkEnd w:id="8"/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AC6B53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402638" cy="39375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319" cy="393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2835"/>
        <w:gridCol w:w="6061"/>
      </w:tblGrid>
      <w:tr w:rsidR="00AC6B53" w:rsidTr="00854C6A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C6B53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Ограничитель пучка</w:t>
            </w:r>
          </w:p>
        </w:tc>
        <w:tc>
          <w:tcPr>
            <w:tcW w:w="6061" w:type="dxa"/>
            <w:vAlign w:val="center"/>
          </w:tcPr>
          <w:p w:rsidR="00854C6A" w:rsidRPr="00854C6A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4C6A">
              <w:rPr>
                <w:rFonts w:ascii="Arial" w:hAnsi="Arial" w:cs="Arial"/>
                <w:sz w:val="24"/>
                <w:szCs w:val="24"/>
              </w:rPr>
              <w:t>Ограничи</w:t>
            </w:r>
            <w:r w:rsidR="008429F5">
              <w:rPr>
                <w:rFonts w:ascii="Arial" w:hAnsi="Arial" w:cs="Arial"/>
                <w:sz w:val="24"/>
                <w:szCs w:val="24"/>
              </w:rPr>
              <w:t>вает</w:t>
            </w:r>
            <w:r w:rsidRPr="00854C6A">
              <w:rPr>
                <w:rFonts w:ascii="Arial" w:hAnsi="Arial" w:cs="Arial"/>
                <w:sz w:val="24"/>
                <w:szCs w:val="24"/>
              </w:rPr>
              <w:t xml:space="preserve"> диапазон рентгеновского облучения</w:t>
            </w:r>
          </w:p>
          <w:p w:rsidR="00AC6B53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4C6A">
              <w:rPr>
                <w:rFonts w:ascii="Arial" w:hAnsi="Arial" w:cs="Arial"/>
                <w:sz w:val="24"/>
                <w:szCs w:val="24"/>
              </w:rPr>
              <w:t>Режим экспозиции оборудования: коническая область + кольцевой охват (</w:t>
            </w:r>
            <w:r>
              <w:rPr>
                <w:rFonts w:ascii="Arial" w:hAnsi="Arial" w:cs="Arial"/>
                <w:sz w:val="24"/>
                <w:szCs w:val="24"/>
              </w:rPr>
              <w:t>поле обзора</w:t>
            </w:r>
            <w:r w:rsidRPr="00854C6A">
              <w:rPr>
                <w:rFonts w:ascii="Arial" w:hAnsi="Arial" w:cs="Arial"/>
                <w:sz w:val="24"/>
                <w:szCs w:val="24"/>
              </w:rPr>
              <w:t>: φ6см)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AC6B53" w:rsidRDefault="00AC6B53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Декоративное кольцо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Поворотный зажим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C6B53" w:rsidRDefault="00AC6B53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Основание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Удерживает основной корпус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AC6B53" w:rsidRDefault="00AC6B53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Разъем для кабеля зарядки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429F5">
              <w:rPr>
                <w:rFonts w:ascii="Arial" w:hAnsi="Arial" w:cs="Arial"/>
                <w:sz w:val="24"/>
                <w:szCs w:val="24"/>
              </w:rPr>
              <w:t xml:space="preserve">DC-015 </w:t>
            </w:r>
            <w:r>
              <w:rPr>
                <w:rFonts w:ascii="Arial" w:hAnsi="Arial" w:cs="Arial"/>
                <w:sz w:val="24"/>
                <w:szCs w:val="24"/>
              </w:rPr>
              <w:t>разъем</w:t>
            </w:r>
            <w:r w:rsidRPr="008429F5">
              <w:rPr>
                <w:rFonts w:ascii="Arial" w:hAnsi="Arial" w:cs="Arial"/>
                <w:sz w:val="24"/>
                <w:szCs w:val="24"/>
              </w:rPr>
              <w:t xml:space="preserve"> 5.5*2.1мм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AC6B53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Кнопка экспозиции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Нажать для экспозиции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AC6B53" w:rsidRPr="00022E3B" w:rsidRDefault="00022E3B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22E3B">
              <w:rPr>
                <w:rFonts w:ascii="Arial" w:hAnsi="Arial" w:cs="Arial"/>
                <w:sz w:val="24"/>
                <w:szCs w:val="24"/>
              </w:rPr>
              <w:t>Стыковочное крепление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Поддерживает и фиксирует основной корпус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AC6B53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Ручка регулировки</w:t>
            </w:r>
          </w:p>
        </w:tc>
        <w:tc>
          <w:tcPr>
            <w:tcW w:w="6061" w:type="dxa"/>
            <w:vAlign w:val="center"/>
          </w:tcPr>
          <w:p w:rsidR="00AC6B53" w:rsidRDefault="008429F5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регулировки времени экспозиции</w:t>
            </w:r>
          </w:p>
        </w:tc>
      </w:tr>
      <w:tr w:rsidR="00AC6B53" w:rsidTr="00022E3B">
        <w:tc>
          <w:tcPr>
            <w:tcW w:w="675" w:type="dxa"/>
            <w:vAlign w:val="center"/>
          </w:tcPr>
          <w:p w:rsidR="00AC6B53" w:rsidRPr="00AC6B53" w:rsidRDefault="00AC6B53" w:rsidP="00AC6B5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AC6B53" w:rsidRDefault="00854C6A" w:rsidP="00022E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Панель управления</w:t>
            </w:r>
          </w:p>
        </w:tc>
        <w:tc>
          <w:tcPr>
            <w:tcW w:w="6061" w:type="dxa"/>
            <w:vAlign w:val="center"/>
          </w:tcPr>
          <w:p w:rsidR="00AC6B53" w:rsidRPr="00022E3B" w:rsidRDefault="00022E3B" w:rsidP="00022E3B">
            <w:pPr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2E3B">
              <w:rPr>
                <w:rFonts w:ascii="Arial" w:hAnsi="Arial" w:cs="Arial"/>
                <w:sz w:val="24"/>
                <w:szCs w:val="24"/>
              </w:rPr>
              <w:t>Для отображения настроек экспозиции и режима работы</w:t>
            </w:r>
          </w:p>
        </w:tc>
      </w:tr>
    </w:tbl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6B53" w:rsidRPr="009E20EA" w:rsidRDefault="009E20EA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9" w:name="_Toc176880063"/>
      <w:r w:rsidRPr="009E20EA">
        <w:rPr>
          <w:rFonts w:ascii="Arial" w:hAnsi="Arial" w:cs="Arial"/>
          <w:b/>
          <w:sz w:val="36"/>
          <w:szCs w:val="36"/>
        </w:rPr>
        <w:t>Панель управления</w:t>
      </w:r>
      <w:bookmarkEnd w:id="9"/>
    </w:p>
    <w:p w:rsidR="00AC6B53" w:rsidRDefault="00AC6B5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20EA" w:rsidRDefault="009E20EA" w:rsidP="009E20E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565650" cy="3709035"/>
            <wp:effectExtent l="1905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370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/>
      </w:tblPr>
      <w:tblGrid>
        <w:gridCol w:w="675"/>
        <w:gridCol w:w="2835"/>
        <w:gridCol w:w="6061"/>
      </w:tblGrid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E20EA" w:rsidRDefault="009E20EA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20EA">
              <w:rPr>
                <w:rFonts w:ascii="Arial" w:hAnsi="Arial" w:cs="Arial"/>
                <w:sz w:val="24"/>
                <w:szCs w:val="24"/>
              </w:rPr>
              <w:t>Напряжение трубки/сила тока трубки</w:t>
            </w:r>
          </w:p>
        </w:tc>
        <w:tc>
          <w:tcPr>
            <w:tcW w:w="6061" w:type="dxa"/>
            <w:vAlign w:val="center"/>
          </w:tcPr>
          <w:p w:rsidR="009E20EA" w:rsidRDefault="009E20EA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Показывает</w:t>
            </w:r>
            <w:r w:rsidRPr="009E20EA">
              <w:rPr>
                <w:rFonts w:ascii="Arial" w:hAnsi="Arial" w:cs="Arial"/>
                <w:sz w:val="24"/>
                <w:szCs w:val="24"/>
              </w:rPr>
              <w:t xml:space="preserve"> напряжение и силу тока трубки оборудования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E20EA" w:rsidRDefault="009E20EA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Отображение</w:t>
            </w:r>
            <w:r w:rsidRPr="009E20EA">
              <w:rPr>
                <w:rFonts w:ascii="Arial" w:hAnsi="Arial" w:cs="Arial"/>
                <w:sz w:val="24"/>
                <w:szCs w:val="24"/>
              </w:rPr>
              <w:t xml:space="preserve"> угла/времени</w:t>
            </w:r>
          </w:p>
        </w:tc>
        <w:tc>
          <w:tcPr>
            <w:tcW w:w="6061" w:type="dxa"/>
            <w:vAlign w:val="center"/>
          </w:tcPr>
          <w:p w:rsidR="009E20EA" w:rsidRDefault="009E20EA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20EA">
              <w:rPr>
                <w:rFonts w:ascii="Arial" w:hAnsi="Arial" w:cs="Arial"/>
                <w:sz w:val="24"/>
                <w:szCs w:val="24"/>
              </w:rPr>
              <w:t>Отображает время экспозиции, угол экспозиции и коды ошибок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E20EA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Выбор режима взрослый/ребенок</w:t>
            </w:r>
          </w:p>
        </w:tc>
        <w:tc>
          <w:tcPr>
            <w:tcW w:w="6061" w:type="dxa"/>
            <w:vAlign w:val="center"/>
          </w:tcPr>
          <w:p w:rsidR="009E20EA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Выбор типа пациента (взрослый или ребенок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E20EA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Дисплей остаточной мощности</w:t>
            </w:r>
          </w:p>
        </w:tc>
        <w:tc>
          <w:tcPr>
            <w:tcW w:w="6061" w:type="dxa"/>
            <w:vAlign w:val="center"/>
          </w:tcPr>
          <w:p w:rsidR="009E20EA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Показывает текущий остаток заряда батареи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E20EA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Индикатор зарядки</w:t>
            </w:r>
          </w:p>
        </w:tc>
        <w:tc>
          <w:tcPr>
            <w:tcW w:w="6061" w:type="dxa"/>
            <w:vAlign w:val="center"/>
          </w:tcPr>
          <w:p w:rsidR="009E20EA" w:rsidRDefault="00740378" w:rsidP="0074037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 xml:space="preserve">Если горит красным цветом, остаток заряда </w:t>
            </w:r>
            <w:r w:rsidRPr="00740378">
              <w:rPr>
                <w:rFonts w:ascii="Arial" w:hAnsi="Arial" w:cs="Arial"/>
                <w:sz w:val="24"/>
                <w:szCs w:val="24"/>
              </w:rPr>
              <w:lastRenderedPageBreak/>
              <w:t xml:space="preserve">недостаточный. Подключитесь к </w:t>
            </w:r>
            <w:r>
              <w:rPr>
                <w:rFonts w:ascii="Arial" w:hAnsi="Arial" w:cs="Arial"/>
                <w:sz w:val="24"/>
                <w:szCs w:val="24"/>
              </w:rPr>
              <w:t>источнику питания</w:t>
            </w:r>
            <w:r w:rsidRPr="00740378">
              <w:rPr>
                <w:rFonts w:ascii="Arial" w:hAnsi="Arial" w:cs="Arial"/>
                <w:sz w:val="24"/>
                <w:szCs w:val="24"/>
              </w:rPr>
              <w:t xml:space="preserve"> для зарядки. Красный индикатор гаснет, когда аккумулятор полностью заряжен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vAlign w:val="center"/>
          </w:tcPr>
          <w:p w:rsidR="009E20EA" w:rsidRPr="00022E3B" w:rsidRDefault="00740378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Кнопка переключения</w:t>
            </w:r>
          </w:p>
        </w:tc>
        <w:tc>
          <w:tcPr>
            <w:tcW w:w="6061" w:type="dxa"/>
            <w:vAlign w:val="center"/>
          </w:tcPr>
          <w:p w:rsidR="009E20EA" w:rsidRDefault="00740378" w:rsidP="0074037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40378">
              <w:rPr>
                <w:rFonts w:ascii="Arial" w:hAnsi="Arial" w:cs="Arial"/>
                <w:sz w:val="24"/>
                <w:szCs w:val="24"/>
              </w:rPr>
              <w:t>Переключатель между режимами взро</w:t>
            </w:r>
            <w:r>
              <w:rPr>
                <w:rFonts w:ascii="Arial" w:hAnsi="Arial" w:cs="Arial"/>
                <w:sz w:val="24"/>
                <w:szCs w:val="24"/>
              </w:rPr>
              <w:t>слый/</w:t>
            </w:r>
            <w:r w:rsidRPr="0074037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ребенок</w:t>
            </w:r>
            <w:r w:rsidRPr="007403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9E20EA" w:rsidRDefault="007200A2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Ручка регулировки</w:t>
            </w:r>
          </w:p>
        </w:tc>
        <w:tc>
          <w:tcPr>
            <w:tcW w:w="6061" w:type="dxa"/>
            <w:vAlign w:val="center"/>
          </w:tcPr>
          <w:p w:rsidR="009E20EA" w:rsidRDefault="007200A2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00A2">
              <w:rPr>
                <w:rFonts w:ascii="Arial" w:hAnsi="Arial" w:cs="Arial"/>
                <w:sz w:val="24"/>
                <w:szCs w:val="24"/>
              </w:rPr>
              <w:t>Вращайте влево</w:t>
            </w:r>
            <w:proofErr w:type="gramStart"/>
            <w:r w:rsidRPr="007200A2">
              <w:rPr>
                <w:rFonts w:ascii="Arial" w:hAnsi="Arial" w:cs="Arial"/>
                <w:sz w:val="24"/>
                <w:szCs w:val="24"/>
              </w:rPr>
              <w:t xml:space="preserve"> (-)/</w:t>
            </w:r>
            <w:proofErr w:type="gramEnd"/>
            <w:r w:rsidRPr="007200A2">
              <w:rPr>
                <w:rFonts w:ascii="Arial" w:hAnsi="Arial" w:cs="Arial"/>
                <w:sz w:val="24"/>
                <w:szCs w:val="24"/>
              </w:rPr>
              <w:t>вправо (+) для выбора времени экспозиции, нажмите для подтверждения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6B5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9E20EA" w:rsidRDefault="007200A2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Окно звукового сигнала</w:t>
            </w:r>
          </w:p>
        </w:tc>
        <w:tc>
          <w:tcPr>
            <w:tcW w:w="6061" w:type="dxa"/>
            <w:vAlign w:val="center"/>
          </w:tcPr>
          <w:p w:rsidR="009E20EA" w:rsidRPr="009E20EA" w:rsidRDefault="007200A2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00A2">
              <w:rPr>
                <w:rFonts w:ascii="Arial" w:hAnsi="Arial" w:cs="Arial"/>
                <w:sz w:val="24"/>
                <w:szCs w:val="24"/>
              </w:rPr>
              <w:t>Тон экспозиции и запрос подтверждения режима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9E20EA" w:rsidRDefault="007200A2" w:rsidP="007200A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00A2">
              <w:rPr>
                <w:rFonts w:ascii="Arial" w:hAnsi="Arial" w:cs="Arial"/>
                <w:sz w:val="24"/>
                <w:szCs w:val="24"/>
              </w:rPr>
              <w:t>Кнопка настро</w:t>
            </w:r>
            <w:r>
              <w:rPr>
                <w:rFonts w:ascii="Arial" w:hAnsi="Arial" w:cs="Arial"/>
                <w:sz w:val="24"/>
                <w:szCs w:val="24"/>
              </w:rPr>
              <w:t>йки</w:t>
            </w:r>
          </w:p>
        </w:tc>
        <w:tc>
          <w:tcPr>
            <w:tcW w:w="6061" w:type="dxa"/>
            <w:vAlign w:val="center"/>
          </w:tcPr>
          <w:p w:rsidR="009E20EA" w:rsidRPr="009E20EA" w:rsidRDefault="007200A2" w:rsidP="0015736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переключения типа зуб</w:t>
            </w:r>
            <w:r w:rsidR="00157367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9E20EA" w:rsidRDefault="00157367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367">
              <w:rPr>
                <w:rFonts w:ascii="Arial" w:hAnsi="Arial" w:cs="Arial"/>
                <w:sz w:val="24"/>
                <w:szCs w:val="24"/>
              </w:rPr>
              <w:t>Индикатор экспозиции</w:t>
            </w:r>
          </w:p>
        </w:tc>
        <w:tc>
          <w:tcPr>
            <w:tcW w:w="6061" w:type="dxa"/>
            <w:vAlign w:val="center"/>
          </w:tcPr>
          <w:p w:rsidR="009E20EA" w:rsidRPr="009E20EA" w:rsidRDefault="00157367" w:rsidP="0015736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7367">
              <w:rPr>
                <w:rFonts w:ascii="Arial" w:hAnsi="Arial" w:cs="Arial"/>
                <w:sz w:val="24"/>
                <w:szCs w:val="24"/>
              </w:rPr>
              <w:t xml:space="preserve">Отражает статус экспозиции (зеленый: </w:t>
            </w:r>
            <w:r>
              <w:rPr>
                <w:rFonts w:ascii="Arial" w:hAnsi="Arial" w:cs="Arial"/>
                <w:sz w:val="24"/>
                <w:szCs w:val="24"/>
              </w:rPr>
              <w:t>готов</w:t>
            </w:r>
            <w:r w:rsidRPr="00157367">
              <w:rPr>
                <w:rFonts w:ascii="Arial" w:hAnsi="Arial" w:cs="Arial"/>
                <w:sz w:val="24"/>
                <w:szCs w:val="24"/>
              </w:rPr>
              <w:t>; желтый: выполняется экспозиция)</w:t>
            </w:r>
          </w:p>
        </w:tc>
      </w:tr>
      <w:tr w:rsidR="009E20EA" w:rsidTr="00386609">
        <w:tc>
          <w:tcPr>
            <w:tcW w:w="675" w:type="dxa"/>
            <w:vAlign w:val="center"/>
          </w:tcPr>
          <w:p w:rsidR="009E20EA" w:rsidRPr="00AC6B53" w:rsidRDefault="009E20EA" w:rsidP="0038660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:rsidR="009E20EA" w:rsidRDefault="00157367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Отображение типа зуба</w:t>
            </w:r>
          </w:p>
        </w:tc>
        <w:tc>
          <w:tcPr>
            <w:tcW w:w="6061" w:type="dxa"/>
            <w:vAlign w:val="center"/>
          </w:tcPr>
          <w:p w:rsidR="009E20EA" w:rsidRPr="009E20EA" w:rsidRDefault="00157367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Отображает текущий тип зуба</w:t>
            </w:r>
          </w:p>
        </w:tc>
      </w:tr>
    </w:tbl>
    <w:p w:rsidR="009E20EA" w:rsidRDefault="009E20EA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04537" w:rsidRDefault="00B045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E20EA" w:rsidRPr="00B04537" w:rsidRDefault="00B04537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  <w:lang w:val="en-US"/>
        </w:rPr>
      </w:pPr>
      <w:bookmarkStart w:id="10" w:name="_Toc176880064"/>
      <w:r w:rsidRPr="00B04537">
        <w:rPr>
          <w:rFonts w:ascii="Arial" w:hAnsi="Arial" w:cs="Arial"/>
          <w:b/>
          <w:sz w:val="40"/>
          <w:szCs w:val="40"/>
        </w:rPr>
        <w:lastRenderedPageBreak/>
        <w:t>Инструкции по технике безопасности</w:t>
      </w:r>
      <w:bookmarkEnd w:id="10"/>
    </w:p>
    <w:p w:rsidR="009E20EA" w:rsidRDefault="009E20EA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20EA" w:rsidRPr="00B04537" w:rsidRDefault="00B04537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1" w:name="_Toc176880065"/>
      <w:r w:rsidRPr="00B04537">
        <w:rPr>
          <w:rFonts w:ascii="Arial" w:hAnsi="Arial" w:cs="Arial"/>
          <w:b/>
          <w:sz w:val="36"/>
          <w:szCs w:val="36"/>
        </w:rPr>
        <w:t>Общие принципы безопасности</w:t>
      </w:r>
      <w:bookmarkEnd w:id="11"/>
    </w:p>
    <w:p w:rsidR="009E20EA" w:rsidRDefault="009E20EA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Режим экспозиции: непрерывная экспозиция, прерывистая экспозиция 30 раз, с интервалом до следующей экспозиции. 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Конструкция и изготовление данного оборудования обеспечивают максимально безопасную эксплуатацию, а </w:t>
      </w:r>
      <w:r>
        <w:rPr>
          <w:rFonts w:ascii="Arial" w:hAnsi="Arial" w:cs="Arial"/>
          <w:sz w:val="24"/>
          <w:szCs w:val="24"/>
        </w:rPr>
        <w:t>эксплуатация</w:t>
      </w:r>
      <w:r w:rsidRPr="00B04537">
        <w:rPr>
          <w:rFonts w:ascii="Arial" w:hAnsi="Arial" w:cs="Arial"/>
          <w:sz w:val="24"/>
          <w:szCs w:val="24"/>
        </w:rPr>
        <w:t xml:space="preserve"> и обслуживание оборудования должны выполняться в строгом соответствии с техникой безопасности и инструкциями данного руководства. 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Данное оборудование может эксплуатировать только</w:t>
      </w:r>
      <w:r w:rsidRPr="00B04537">
        <w:rPr>
          <w:rFonts w:ascii="Arial" w:hAnsi="Arial" w:cs="Arial"/>
          <w:sz w:val="24"/>
          <w:szCs w:val="24"/>
        </w:rPr>
        <w:t xml:space="preserve"> квалифицированн</w:t>
      </w:r>
      <w:r>
        <w:rPr>
          <w:rFonts w:ascii="Arial" w:hAnsi="Arial" w:cs="Arial"/>
          <w:sz w:val="24"/>
          <w:szCs w:val="24"/>
        </w:rPr>
        <w:t>ый</w:t>
      </w:r>
      <w:r w:rsidRPr="00B04537">
        <w:rPr>
          <w:rFonts w:ascii="Arial" w:hAnsi="Arial" w:cs="Arial"/>
          <w:sz w:val="24"/>
          <w:szCs w:val="24"/>
        </w:rPr>
        <w:t xml:space="preserve"> персонал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В кабинете с оборудованием должен </w:t>
      </w:r>
      <w:r>
        <w:rPr>
          <w:rFonts w:ascii="Arial" w:hAnsi="Arial" w:cs="Arial"/>
          <w:sz w:val="24"/>
          <w:szCs w:val="24"/>
        </w:rPr>
        <w:t>находиться</w:t>
      </w:r>
      <w:r w:rsidRPr="00B04537">
        <w:rPr>
          <w:rFonts w:ascii="Arial" w:hAnsi="Arial" w:cs="Arial"/>
          <w:sz w:val="24"/>
          <w:szCs w:val="24"/>
        </w:rPr>
        <w:t xml:space="preserve"> огнетушитель. 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За исключением замены батареи монтаж, обслуживание и обеспечение данного оборудования должны выполнять специалисты в ходе периодического или профилактического техобслуживания. 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Убедитесь, что переключатель питания находится в положении Выключено, когда оборудование не используется. </w:t>
      </w:r>
    </w:p>
    <w:p w:rsid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Отсоедините </w:t>
      </w:r>
      <w:r>
        <w:rPr>
          <w:rFonts w:ascii="Arial" w:hAnsi="Arial" w:cs="Arial"/>
          <w:sz w:val="24"/>
          <w:szCs w:val="24"/>
        </w:rPr>
        <w:t>кабель</w:t>
      </w:r>
      <w:r w:rsidRPr="00B04537">
        <w:rPr>
          <w:rFonts w:ascii="Arial" w:hAnsi="Arial" w:cs="Arial"/>
          <w:sz w:val="24"/>
          <w:szCs w:val="24"/>
        </w:rPr>
        <w:t xml:space="preserve"> питания перед очисткой устройства. </w:t>
      </w:r>
    </w:p>
    <w:p w:rsidR="001203D0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Не </w:t>
      </w:r>
      <w:r w:rsidR="001203D0">
        <w:rPr>
          <w:rFonts w:ascii="Arial" w:hAnsi="Arial" w:cs="Arial"/>
          <w:sz w:val="24"/>
          <w:szCs w:val="24"/>
        </w:rPr>
        <w:t>помещай</w:t>
      </w:r>
      <w:r w:rsidRPr="00B04537">
        <w:rPr>
          <w:rFonts w:ascii="Arial" w:hAnsi="Arial" w:cs="Arial"/>
          <w:sz w:val="24"/>
          <w:szCs w:val="24"/>
        </w:rPr>
        <w:t>те оборудование и его компоненты во влажн</w:t>
      </w:r>
      <w:r w:rsidR="001203D0">
        <w:rPr>
          <w:rFonts w:ascii="Arial" w:hAnsi="Arial" w:cs="Arial"/>
          <w:sz w:val="24"/>
          <w:szCs w:val="24"/>
        </w:rPr>
        <w:t>ую</w:t>
      </w:r>
      <w:r w:rsidRPr="00B04537">
        <w:rPr>
          <w:rFonts w:ascii="Arial" w:hAnsi="Arial" w:cs="Arial"/>
          <w:sz w:val="24"/>
          <w:szCs w:val="24"/>
        </w:rPr>
        <w:t xml:space="preserve"> сред</w:t>
      </w:r>
      <w:r w:rsidR="001203D0">
        <w:rPr>
          <w:rFonts w:ascii="Arial" w:hAnsi="Arial" w:cs="Arial"/>
          <w:sz w:val="24"/>
          <w:szCs w:val="24"/>
        </w:rPr>
        <w:t>у</w:t>
      </w:r>
      <w:r w:rsidRPr="00B04537">
        <w:rPr>
          <w:rFonts w:ascii="Arial" w:hAnsi="Arial" w:cs="Arial"/>
          <w:sz w:val="24"/>
          <w:szCs w:val="24"/>
        </w:rPr>
        <w:t xml:space="preserve"> или жидкост</w:t>
      </w:r>
      <w:r w:rsidR="001203D0">
        <w:rPr>
          <w:rFonts w:ascii="Arial" w:hAnsi="Arial" w:cs="Arial"/>
          <w:sz w:val="24"/>
          <w:szCs w:val="24"/>
        </w:rPr>
        <w:t>ь</w:t>
      </w:r>
      <w:r w:rsidRPr="00B04537">
        <w:rPr>
          <w:rFonts w:ascii="Arial" w:hAnsi="Arial" w:cs="Arial"/>
          <w:sz w:val="24"/>
          <w:szCs w:val="24"/>
        </w:rPr>
        <w:t xml:space="preserve">. </w:t>
      </w:r>
    </w:p>
    <w:p w:rsidR="001203D0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 xml:space="preserve">Не располагайте оборудование около химических </w:t>
      </w:r>
      <w:r w:rsidR="001203D0" w:rsidRPr="00B04537">
        <w:rPr>
          <w:rFonts w:ascii="Arial" w:hAnsi="Arial" w:cs="Arial"/>
          <w:sz w:val="24"/>
          <w:szCs w:val="24"/>
        </w:rPr>
        <w:t>объектов и газо</w:t>
      </w:r>
      <w:r w:rsidR="001203D0">
        <w:rPr>
          <w:rFonts w:ascii="Arial" w:hAnsi="Arial" w:cs="Arial"/>
          <w:sz w:val="24"/>
          <w:szCs w:val="24"/>
        </w:rPr>
        <w:t>вых хранилищ</w:t>
      </w:r>
      <w:r w:rsidRPr="00B04537">
        <w:rPr>
          <w:rFonts w:ascii="Arial" w:hAnsi="Arial" w:cs="Arial"/>
          <w:sz w:val="24"/>
          <w:szCs w:val="24"/>
        </w:rPr>
        <w:t xml:space="preserve">. </w:t>
      </w:r>
    </w:p>
    <w:p w:rsidR="009E20EA" w:rsidRPr="00B04537" w:rsidRDefault="00B04537" w:rsidP="0050225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537">
        <w:rPr>
          <w:rFonts w:ascii="Arial" w:hAnsi="Arial" w:cs="Arial"/>
          <w:sz w:val="24"/>
          <w:szCs w:val="24"/>
        </w:rPr>
        <w:t>Не запускайте экспозицию, когда оборудование заряжается.</w:t>
      </w:r>
    </w:p>
    <w:p w:rsidR="00B04537" w:rsidRDefault="00B0453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876B4" w:rsidRDefault="002876B4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04537" w:rsidRPr="001203D0" w:rsidRDefault="001203D0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2" w:name="_Toc176880066"/>
      <w:r w:rsidRPr="001203D0">
        <w:rPr>
          <w:rFonts w:ascii="Arial" w:hAnsi="Arial" w:cs="Arial"/>
          <w:b/>
          <w:sz w:val="36"/>
          <w:szCs w:val="36"/>
        </w:rPr>
        <w:t>Предупреждения и меры безопасности</w:t>
      </w:r>
      <w:bookmarkEnd w:id="12"/>
    </w:p>
    <w:p w:rsidR="00B04537" w:rsidRDefault="00B0453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1203D0" w:rsidTr="001203D0">
        <w:tc>
          <w:tcPr>
            <w:tcW w:w="1526" w:type="dxa"/>
            <w:vAlign w:val="center"/>
          </w:tcPr>
          <w:p w:rsidR="001203D0" w:rsidRDefault="001203D0" w:rsidP="001203D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2625" cy="592455"/>
                  <wp:effectExtent l="19050" t="0" r="317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1203D0" w:rsidRDefault="001203D0" w:rsidP="001203D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203D0">
              <w:rPr>
                <w:rFonts w:ascii="Arial" w:hAnsi="Arial" w:cs="Arial"/>
                <w:sz w:val="24"/>
                <w:szCs w:val="24"/>
              </w:rPr>
              <w:t>Данное оборудование может быть опасным для операторов и пациентов. Пожалуйста, внимательно прочтите данное руководство и строго придерживайтесь правил и мер предосторожности, указанных здесь.</w:t>
            </w:r>
          </w:p>
        </w:tc>
      </w:tr>
      <w:tr w:rsidR="001203D0" w:rsidTr="001203D0">
        <w:tc>
          <w:tcPr>
            <w:tcW w:w="1526" w:type="dxa"/>
            <w:vAlign w:val="center"/>
          </w:tcPr>
          <w:p w:rsidR="001203D0" w:rsidRDefault="001203D0" w:rsidP="001203D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2625" cy="592455"/>
                  <wp:effectExtent l="1905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1203D0" w:rsidRDefault="001203D0" w:rsidP="001203D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203D0">
              <w:rPr>
                <w:rFonts w:ascii="Arial" w:hAnsi="Arial" w:cs="Arial"/>
                <w:sz w:val="24"/>
                <w:szCs w:val="24"/>
              </w:rPr>
              <w:t>Во избежание опасности поражения электрическим током данное оборудование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должно использовать источник питания</w:t>
            </w:r>
            <w:r w:rsidRPr="001203D0">
              <w:rPr>
                <w:rFonts w:ascii="Arial" w:hAnsi="Arial" w:cs="Arial"/>
                <w:sz w:val="24"/>
                <w:szCs w:val="24"/>
              </w:rPr>
              <w:t xml:space="preserve"> с защитой заземления.</w:t>
            </w:r>
          </w:p>
        </w:tc>
      </w:tr>
      <w:tr w:rsidR="001203D0" w:rsidTr="001203D0">
        <w:tc>
          <w:tcPr>
            <w:tcW w:w="1526" w:type="dxa"/>
            <w:vAlign w:val="center"/>
          </w:tcPr>
          <w:p w:rsidR="001203D0" w:rsidRDefault="001203D0" w:rsidP="001203D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2625" cy="592455"/>
                  <wp:effectExtent l="1905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1203D0" w:rsidRDefault="001203D0" w:rsidP="001203D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203D0">
              <w:rPr>
                <w:rFonts w:ascii="Arial" w:hAnsi="Arial" w:cs="Arial"/>
                <w:sz w:val="24"/>
                <w:szCs w:val="24"/>
              </w:rPr>
              <w:t>Благодаря различиям в правилах радиационной безопасности в разных странах и регионах владелец оборудования несет ответственность за соответствие купленного оборудования местным законам и регламентам.</w:t>
            </w:r>
          </w:p>
        </w:tc>
      </w:tr>
    </w:tbl>
    <w:p w:rsid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Никогда самостоятельно не разбирайте корпус данного оборудования. </w:t>
      </w:r>
    </w:p>
    <w:p w:rsid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Никогда не помещайте оборудование в жидкость, аэрозоли и </w:t>
      </w:r>
      <w:proofErr w:type="spellStart"/>
      <w:r w:rsidRPr="00B31AC1">
        <w:rPr>
          <w:rFonts w:ascii="Arial" w:hAnsi="Arial" w:cs="Arial"/>
          <w:sz w:val="24"/>
          <w:szCs w:val="24"/>
        </w:rPr>
        <w:t>спреи</w:t>
      </w:r>
      <w:proofErr w:type="spellEnd"/>
      <w:r w:rsidRPr="00B31AC1">
        <w:rPr>
          <w:rFonts w:ascii="Arial" w:hAnsi="Arial" w:cs="Arial"/>
          <w:sz w:val="24"/>
          <w:szCs w:val="24"/>
        </w:rPr>
        <w:t xml:space="preserve">. Контакт данного устройства с жидкостью может привести к поражению током или повреждению оборудования. </w:t>
      </w:r>
    </w:p>
    <w:p w:rsid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Не очищайте данное оборудование </w:t>
      </w:r>
      <w:proofErr w:type="spellStart"/>
      <w:r w:rsidRPr="00B31AC1">
        <w:rPr>
          <w:rFonts w:ascii="Arial" w:hAnsi="Arial" w:cs="Arial"/>
          <w:sz w:val="24"/>
          <w:szCs w:val="24"/>
        </w:rPr>
        <w:t>спреями</w:t>
      </w:r>
      <w:proofErr w:type="spellEnd"/>
      <w:r w:rsidRPr="00B31AC1">
        <w:rPr>
          <w:rFonts w:ascii="Arial" w:hAnsi="Arial" w:cs="Arial"/>
          <w:sz w:val="24"/>
          <w:szCs w:val="24"/>
        </w:rPr>
        <w:t>, это может привести к возгоранию.</w:t>
      </w:r>
    </w:p>
    <w:p w:rsid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Не размещайте данное оборудование в горючей и взрывчатой среде. </w:t>
      </w:r>
    </w:p>
    <w:p w:rsid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Не храните горючие вещества рядом с данным оборудованием. </w:t>
      </w:r>
    </w:p>
    <w:p w:rsidR="00117A19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Никогда не касайтесь </w:t>
      </w:r>
      <w:r w:rsidR="00117A19">
        <w:rPr>
          <w:rFonts w:ascii="Arial" w:hAnsi="Arial" w:cs="Arial"/>
          <w:sz w:val="24"/>
          <w:szCs w:val="24"/>
        </w:rPr>
        <w:t>разъема</w:t>
      </w:r>
      <w:r w:rsidR="00567C94">
        <w:rPr>
          <w:rFonts w:ascii="Arial" w:hAnsi="Arial" w:cs="Arial"/>
          <w:sz w:val="24"/>
          <w:szCs w:val="24"/>
        </w:rPr>
        <w:t xml:space="preserve"> SIP/</w:t>
      </w:r>
      <w:r w:rsidRPr="00B31AC1">
        <w:rPr>
          <w:rFonts w:ascii="Arial" w:hAnsi="Arial" w:cs="Arial"/>
          <w:sz w:val="24"/>
          <w:szCs w:val="24"/>
        </w:rPr>
        <w:t xml:space="preserve">SOP при контакте с пациентом. </w:t>
      </w:r>
    </w:p>
    <w:p w:rsidR="00117A19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lastRenderedPageBreak/>
        <w:t xml:space="preserve">Не </w:t>
      </w:r>
      <w:r w:rsidR="00117A19">
        <w:rPr>
          <w:rFonts w:ascii="Arial" w:hAnsi="Arial" w:cs="Arial"/>
          <w:sz w:val="24"/>
          <w:szCs w:val="24"/>
        </w:rPr>
        <w:t>обновляйт</w:t>
      </w:r>
      <w:r w:rsidRPr="00B31AC1">
        <w:rPr>
          <w:rFonts w:ascii="Arial" w:hAnsi="Arial" w:cs="Arial"/>
          <w:sz w:val="24"/>
          <w:szCs w:val="24"/>
        </w:rPr>
        <w:t xml:space="preserve">е данное оборудование, </w:t>
      </w:r>
      <w:r w:rsidR="00117A19">
        <w:rPr>
          <w:rFonts w:ascii="Arial" w:hAnsi="Arial" w:cs="Arial"/>
          <w:sz w:val="24"/>
          <w:szCs w:val="24"/>
        </w:rPr>
        <w:t>а также</w:t>
      </w:r>
      <w:r w:rsidRPr="00B31AC1">
        <w:rPr>
          <w:rFonts w:ascii="Arial" w:hAnsi="Arial" w:cs="Arial"/>
          <w:sz w:val="24"/>
          <w:szCs w:val="24"/>
        </w:rPr>
        <w:t xml:space="preserve"> электропроводку, это приведет к немедленному прекращению гарантии. </w:t>
      </w:r>
    </w:p>
    <w:p w:rsidR="00117A19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Операторам и пациентам рекомендуется надевать освинцованную защитную одежду, если не доступны другие защитные средства против радиации. </w:t>
      </w:r>
    </w:p>
    <w:p w:rsidR="00117A19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Дети и беременные женщины могут проходить рентгенографию только после консультации с врачом. </w:t>
      </w:r>
    </w:p>
    <w:p w:rsidR="00117A19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 xml:space="preserve">В определенной рабочей зоне данное устройство может быть опасным в силу электромагнитных помех от прочего оборудования. </w:t>
      </w:r>
    </w:p>
    <w:p w:rsidR="001203D0" w:rsidRPr="00B31AC1" w:rsidRDefault="00B31AC1" w:rsidP="00B31AC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AC1">
        <w:rPr>
          <w:rFonts w:ascii="Arial" w:hAnsi="Arial" w:cs="Arial"/>
          <w:sz w:val="24"/>
          <w:szCs w:val="24"/>
        </w:rPr>
        <w:t>Зарядное устройство нужно хранить в легкодоступном месте.</w:t>
      </w:r>
    </w:p>
    <w:p w:rsidR="001203D0" w:rsidRDefault="001203D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203D0" w:rsidRDefault="001203D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55BAD" w:rsidRPr="00655BAD" w:rsidRDefault="00655BAD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3" w:name="_Toc176880067"/>
      <w:r w:rsidRPr="00655BAD">
        <w:rPr>
          <w:rFonts w:ascii="Arial" w:hAnsi="Arial" w:cs="Arial"/>
          <w:b/>
          <w:sz w:val="36"/>
          <w:szCs w:val="36"/>
        </w:rPr>
        <w:t>Использование аккумуляторной батареи</w:t>
      </w:r>
      <w:bookmarkEnd w:id="13"/>
    </w:p>
    <w:p w:rsidR="00655BAD" w:rsidRDefault="00655BAD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Убедитесь, что устройство заряжается вдали от пациента. 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Используйте только батарею, поставляемую от производителя, либо одобренную производителем. В противном случае</w:t>
      </w:r>
      <w:r>
        <w:rPr>
          <w:rFonts w:ascii="Arial" w:hAnsi="Arial" w:cs="Arial"/>
          <w:sz w:val="24"/>
          <w:szCs w:val="24"/>
        </w:rPr>
        <w:t>,</w:t>
      </w:r>
      <w:r w:rsidRPr="00655BAD">
        <w:rPr>
          <w:rFonts w:ascii="Arial" w:hAnsi="Arial" w:cs="Arial"/>
          <w:sz w:val="24"/>
          <w:szCs w:val="24"/>
        </w:rPr>
        <w:t xml:space="preserve"> это может стать причиной пожара и даже взрыва</w:t>
      </w:r>
      <w:r>
        <w:rPr>
          <w:rFonts w:ascii="Arial" w:hAnsi="Arial" w:cs="Arial"/>
          <w:sz w:val="24"/>
          <w:szCs w:val="24"/>
        </w:rPr>
        <w:t>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Используйте зарядное устройство, поставляемое производителем или одобренное им. В противном случае</w:t>
      </w:r>
      <w:r>
        <w:rPr>
          <w:rFonts w:ascii="Arial" w:hAnsi="Arial" w:cs="Arial"/>
          <w:sz w:val="24"/>
          <w:szCs w:val="24"/>
        </w:rPr>
        <w:t>,</w:t>
      </w:r>
      <w:r w:rsidRPr="00655BAD">
        <w:rPr>
          <w:rFonts w:ascii="Arial" w:hAnsi="Arial" w:cs="Arial"/>
          <w:sz w:val="24"/>
          <w:szCs w:val="24"/>
        </w:rPr>
        <w:t xml:space="preserve"> это может стать</w:t>
      </w:r>
      <w:r>
        <w:rPr>
          <w:rFonts w:ascii="Arial" w:hAnsi="Arial" w:cs="Arial"/>
          <w:sz w:val="24"/>
          <w:szCs w:val="24"/>
        </w:rPr>
        <w:t xml:space="preserve"> причиной повреждения батареи.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Не храните батарею вблизи источника тепла и огня, а также избегайте воздействия прямых солнечных лучей. 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Избегайте короткого замыкания, не деформируйте и не разбирайте батареи. 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Не храните батарею в коробке или в ящике, где посторонние металлические предметы могут стать</w:t>
      </w:r>
      <w:r>
        <w:rPr>
          <w:rFonts w:ascii="Arial" w:hAnsi="Arial" w:cs="Arial"/>
          <w:sz w:val="24"/>
          <w:szCs w:val="24"/>
        </w:rPr>
        <w:t xml:space="preserve"> причиной короткого замыкания.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Для обеспечения правильной работы устройства внимательно </w:t>
      </w:r>
      <w:r>
        <w:rPr>
          <w:rFonts w:ascii="Arial" w:hAnsi="Arial" w:cs="Arial"/>
          <w:sz w:val="24"/>
          <w:szCs w:val="24"/>
        </w:rPr>
        <w:t>размещайте</w:t>
      </w:r>
      <w:r w:rsidRPr="00655BAD">
        <w:rPr>
          <w:rFonts w:ascii="Arial" w:hAnsi="Arial" w:cs="Arial"/>
          <w:sz w:val="24"/>
          <w:szCs w:val="24"/>
        </w:rPr>
        <w:t xml:space="preserve"> батарейку в отсеке в соответстви</w:t>
      </w:r>
      <w:r>
        <w:rPr>
          <w:rFonts w:ascii="Arial" w:hAnsi="Arial" w:cs="Arial"/>
          <w:sz w:val="24"/>
          <w:szCs w:val="24"/>
        </w:rPr>
        <w:t>и с обозначениями плюс/минус.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Если необходимо заменить батарею, убедитесь, что она распакована.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Не подвергайте батарею механическому воздействию</w:t>
      </w:r>
      <w:r>
        <w:rPr>
          <w:rFonts w:ascii="Arial" w:hAnsi="Arial" w:cs="Arial"/>
          <w:sz w:val="24"/>
          <w:szCs w:val="24"/>
        </w:rPr>
        <w:t>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Если внутренне содержимое литиевой батареи вытекло вследствие ее повреждения, не дотрагивайтесь до глаз, избегайте попадания данного вещества на кожу. Почистите загрязненную поверхность большим количеством воды и обратитесь к врачу. 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>Избегайте попадания влаги на батарею, храните в сухом и чистом месте.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Храните вдали от детей и домашних животных. </w:t>
      </w:r>
    </w:p>
    <w:p w:rsidR="00655BAD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Незамедлительно обратитесь к врачу, если </w:t>
      </w:r>
      <w:r>
        <w:rPr>
          <w:rFonts w:ascii="Arial" w:hAnsi="Arial" w:cs="Arial"/>
          <w:sz w:val="24"/>
          <w:szCs w:val="24"/>
        </w:rPr>
        <w:t>батарея случайно попала в ваш организм</w:t>
      </w:r>
      <w:r w:rsidRPr="00655BAD">
        <w:rPr>
          <w:rFonts w:ascii="Arial" w:hAnsi="Arial" w:cs="Arial"/>
          <w:sz w:val="24"/>
          <w:szCs w:val="24"/>
        </w:rPr>
        <w:t xml:space="preserve">. </w:t>
      </w:r>
    </w:p>
    <w:p w:rsidR="00340EF8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Утилизируйте отдельно от бытовых отходов в соответствии с требованиями в вашем регионе. </w:t>
      </w:r>
    </w:p>
    <w:p w:rsidR="00340EF8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Пользователь может самостоятельно заменить батарею. </w:t>
      </w:r>
    </w:p>
    <w:p w:rsidR="00340EF8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Перед тем как заменить батарею, выключите устройство. </w:t>
      </w:r>
    </w:p>
    <w:p w:rsidR="00340EF8" w:rsidRDefault="00655BAD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BAD">
        <w:rPr>
          <w:rFonts w:ascii="Arial" w:hAnsi="Arial" w:cs="Arial"/>
          <w:sz w:val="24"/>
          <w:szCs w:val="24"/>
        </w:rPr>
        <w:t xml:space="preserve">Когда оборудование заряжается, функция экспозиции недоступна.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 xml:space="preserve">Не заряжайте оборудование длительное время, если оно не используется.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 xml:space="preserve">Если оборудование не используется длительное время, рекомендуется зарядить его вновь перед пользованием.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 xml:space="preserve">Если оборудование </w:t>
      </w:r>
      <w:r>
        <w:rPr>
          <w:rFonts w:ascii="Arial" w:hAnsi="Arial" w:cs="Arial"/>
          <w:sz w:val="24"/>
          <w:szCs w:val="24"/>
        </w:rPr>
        <w:t>не использовалось</w:t>
      </w:r>
      <w:r w:rsidRPr="00340EF8">
        <w:rPr>
          <w:rFonts w:ascii="Arial" w:hAnsi="Arial" w:cs="Arial"/>
          <w:sz w:val="24"/>
          <w:szCs w:val="24"/>
        </w:rPr>
        <w:t xml:space="preserve"> долгое время, может потребоваться провести несколько циклов заряда-разряда для лучшего состояния </w:t>
      </w:r>
      <w:r>
        <w:rPr>
          <w:rFonts w:ascii="Arial" w:hAnsi="Arial" w:cs="Arial"/>
          <w:sz w:val="24"/>
          <w:szCs w:val="24"/>
        </w:rPr>
        <w:t>батареи</w:t>
      </w:r>
      <w:r w:rsidRPr="00340EF8">
        <w:rPr>
          <w:rFonts w:ascii="Arial" w:hAnsi="Arial" w:cs="Arial"/>
          <w:sz w:val="24"/>
          <w:szCs w:val="24"/>
        </w:rPr>
        <w:t xml:space="preserve">.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>Если оборудование не используется длительное время, отсоедините питание, что</w:t>
      </w:r>
      <w:r>
        <w:rPr>
          <w:rFonts w:ascii="Arial" w:hAnsi="Arial" w:cs="Arial"/>
          <w:sz w:val="24"/>
          <w:szCs w:val="24"/>
        </w:rPr>
        <w:t>бы продлить срок службы батареи.</w:t>
      </w:r>
      <w:r w:rsidRPr="00340EF8">
        <w:rPr>
          <w:rFonts w:ascii="Arial" w:hAnsi="Arial" w:cs="Arial"/>
          <w:sz w:val="24"/>
          <w:szCs w:val="24"/>
        </w:rPr>
        <w:t xml:space="preserve">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lastRenderedPageBreak/>
        <w:t xml:space="preserve">Регулярно заряжайте </w:t>
      </w:r>
      <w:r>
        <w:rPr>
          <w:rFonts w:ascii="Arial" w:hAnsi="Arial" w:cs="Arial"/>
          <w:sz w:val="24"/>
          <w:szCs w:val="24"/>
        </w:rPr>
        <w:t>батарею</w:t>
      </w:r>
      <w:r w:rsidRPr="00340EF8">
        <w:rPr>
          <w:rFonts w:ascii="Arial" w:hAnsi="Arial" w:cs="Arial"/>
          <w:sz w:val="24"/>
          <w:szCs w:val="24"/>
        </w:rPr>
        <w:t>, чтобы продлить срок е</w:t>
      </w:r>
      <w:r>
        <w:rPr>
          <w:rFonts w:ascii="Arial" w:hAnsi="Arial" w:cs="Arial"/>
          <w:sz w:val="24"/>
          <w:szCs w:val="24"/>
        </w:rPr>
        <w:t>е</w:t>
      </w:r>
      <w:r w:rsidRPr="00340EF8">
        <w:rPr>
          <w:rFonts w:ascii="Arial" w:hAnsi="Arial" w:cs="Arial"/>
          <w:sz w:val="24"/>
          <w:szCs w:val="24"/>
        </w:rPr>
        <w:t xml:space="preserve"> службы. </w:t>
      </w:r>
    </w:p>
    <w:p w:rsidR="00340EF8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>Если не отключить питание</w:t>
      </w:r>
      <w:r w:rsidR="00142C96">
        <w:rPr>
          <w:rFonts w:ascii="Arial" w:hAnsi="Arial" w:cs="Arial"/>
          <w:sz w:val="24"/>
          <w:szCs w:val="24"/>
        </w:rPr>
        <w:t xml:space="preserve"> при </w:t>
      </w:r>
      <w:proofErr w:type="gramStart"/>
      <w:r w:rsidR="00142C96">
        <w:rPr>
          <w:rFonts w:ascii="Arial" w:hAnsi="Arial" w:cs="Arial"/>
          <w:sz w:val="24"/>
          <w:szCs w:val="24"/>
        </w:rPr>
        <w:t>длительном</w:t>
      </w:r>
      <w:proofErr w:type="gramEnd"/>
      <w:r w:rsidR="00142C96">
        <w:rPr>
          <w:rFonts w:ascii="Arial" w:hAnsi="Arial" w:cs="Arial"/>
          <w:sz w:val="24"/>
          <w:szCs w:val="24"/>
        </w:rPr>
        <w:t xml:space="preserve"> неиспользовании оборудования</w:t>
      </w:r>
      <w:r w:rsidRPr="00340EF8">
        <w:rPr>
          <w:rFonts w:ascii="Arial" w:hAnsi="Arial" w:cs="Arial"/>
          <w:sz w:val="24"/>
          <w:szCs w:val="24"/>
        </w:rPr>
        <w:t xml:space="preserve">, </w:t>
      </w:r>
      <w:r w:rsidR="00142C96">
        <w:rPr>
          <w:rFonts w:ascii="Arial" w:hAnsi="Arial" w:cs="Arial"/>
          <w:sz w:val="24"/>
          <w:szCs w:val="24"/>
        </w:rPr>
        <w:t>батарея</w:t>
      </w:r>
      <w:r w:rsidRPr="00340EF8">
        <w:rPr>
          <w:rFonts w:ascii="Arial" w:hAnsi="Arial" w:cs="Arial"/>
          <w:sz w:val="24"/>
          <w:szCs w:val="24"/>
        </w:rPr>
        <w:t xml:space="preserve"> может не получать заряд. </w:t>
      </w:r>
    </w:p>
    <w:p w:rsidR="00142C96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>По результатам теста на разрядку батареи, полный заряд должен выполняться в течение часа. Если устройство не включается после 2 часов непрерывной зарядки, значит</w:t>
      </w:r>
      <w:r w:rsidR="00142C96">
        <w:rPr>
          <w:rFonts w:ascii="Arial" w:hAnsi="Arial" w:cs="Arial"/>
          <w:sz w:val="24"/>
          <w:szCs w:val="24"/>
        </w:rPr>
        <w:t>,</w:t>
      </w:r>
      <w:r w:rsidRPr="00340EF8">
        <w:rPr>
          <w:rFonts w:ascii="Arial" w:hAnsi="Arial" w:cs="Arial"/>
          <w:sz w:val="24"/>
          <w:szCs w:val="24"/>
        </w:rPr>
        <w:t xml:space="preserve"> </w:t>
      </w:r>
      <w:r w:rsidR="00142C96">
        <w:rPr>
          <w:rFonts w:ascii="Arial" w:hAnsi="Arial" w:cs="Arial"/>
          <w:sz w:val="24"/>
          <w:szCs w:val="24"/>
        </w:rPr>
        <w:t>батарея</w:t>
      </w:r>
      <w:r w:rsidRPr="00340EF8">
        <w:rPr>
          <w:rFonts w:ascii="Arial" w:hAnsi="Arial" w:cs="Arial"/>
          <w:sz w:val="24"/>
          <w:szCs w:val="24"/>
        </w:rPr>
        <w:t xml:space="preserve"> не может быть заряжен</w:t>
      </w:r>
      <w:r w:rsidR="00142C96">
        <w:rPr>
          <w:rFonts w:ascii="Arial" w:hAnsi="Arial" w:cs="Arial"/>
          <w:sz w:val="24"/>
          <w:szCs w:val="24"/>
        </w:rPr>
        <w:t>а</w:t>
      </w:r>
      <w:r w:rsidRPr="00340EF8">
        <w:rPr>
          <w:rFonts w:ascii="Arial" w:hAnsi="Arial" w:cs="Arial"/>
          <w:sz w:val="24"/>
          <w:szCs w:val="24"/>
        </w:rPr>
        <w:t xml:space="preserve">. Обратитесь к дистрибьютору, торговому представителю или производителю для обслуживания и замены. </w:t>
      </w:r>
    </w:p>
    <w:p w:rsidR="00142C96" w:rsidRDefault="00340EF8" w:rsidP="00655BA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EF8">
        <w:rPr>
          <w:rFonts w:ascii="Arial" w:hAnsi="Arial" w:cs="Arial"/>
          <w:sz w:val="24"/>
          <w:szCs w:val="24"/>
        </w:rPr>
        <w:t xml:space="preserve">Не </w:t>
      </w:r>
      <w:r w:rsidR="00142C96">
        <w:rPr>
          <w:rFonts w:ascii="Arial" w:hAnsi="Arial" w:cs="Arial"/>
          <w:sz w:val="24"/>
          <w:szCs w:val="24"/>
        </w:rPr>
        <w:t>пытайтесь зарядить</w:t>
      </w:r>
      <w:r w:rsidRPr="00340EF8">
        <w:rPr>
          <w:rFonts w:ascii="Arial" w:hAnsi="Arial" w:cs="Arial"/>
          <w:sz w:val="24"/>
          <w:szCs w:val="24"/>
        </w:rPr>
        <w:t xml:space="preserve"> </w:t>
      </w:r>
      <w:r w:rsidR="00142C96">
        <w:rPr>
          <w:rFonts w:ascii="Arial" w:hAnsi="Arial" w:cs="Arial"/>
          <w:sz w:val="24"/>
          <w:szCs w:val="24"/>
        </w:rPr>
        <w:t>батарею</w:t>
      </w:r>
      <w:r w:rsidRPr="00340EF8">
        <w:rPr>
          <w:rFonts w:ascii="Arial" w:hAnsi="Arial" w:cs="Arial"/>
          <w:sz w:val="24"/>
          <w:szCs w:val="24"/>
        </w:rPr>
        <w:t>, котор</w:t>
      </w:r>
      <w:r w:rsidR="00142C96">
        <w:rPr>
          <w:rFonts w:ascii="Arial" w:hAnsi="Arial" w:cs="Arial"/>
          <w:sz w:val="24"/>
          <w:szCs w:val="24"/>
        </w:rPr>
        <w:t>ая</w:t>
      </w:r>
      <w:r w:rsidRPr="00340EF8">
        <w:rPr>
          <w:rFonts w:ascii="Arial" w:hAnsi="Arial" w:cs="Arial"/>
          <w:sz w:val="24"/>
          <w:szCs w:val="24"/>
        </w:rPr>
        <w:t xml:space="preserve"> не может </w:t>
      </w:r>
      <w:r w:rsidR="00142C96">
        <w:rPr>
          <w:rFonts w:ascii="Arial" w:hAnsi="Arial" w:cs="Arial"/>
          <w:sz w:val="24"/>
          <w:szCs w:val="24"/>
        </w:rPr>
        <w:t xml:space="preserve">быть </w:t>
      </w:r>
      <w:r w:rsidRPr="00340EF8">
        <w:rPr>
          <w:rFonts w:ascii="Arial" w:hAnsi="Arial" w:cs="Arial"/>
          <w:sz w:val="24"/>
          <w:szCs w:val="24"/>
        </w:rPr>
        <w:t>заря</w:t>
      </w:r>
      <w:r w:rsidR="00142C96">
        <w:rPr>
          <w:rFonts w:ascii="Arial" w:hAnsi="Arial" w:cs="Arial"/>
          <w:sz w:val="24"/>
          <w:szCs w:val="24"/>
        </w:rPr>
        <w:t>жена</w:t>
      </w:r>
      <w:r w:rsidRPr="00340EF8">
        <w:rPr>
          <w:rFonts w:ascii="Arial" w:hAnsi="Arial" w:cs="Arial"/>
          <w:sz w:val="24"/>
          <w:szCs w:val="24"/>
        </w:rPr>
        <w:t xml:space="preserve">, это может привести к возгоранию или даже взрыву. Обратитесь к дистрибьютору, торговому представителю или производителю своевременно, </w:t>
      </w:r>
      <w:r w:rsidR="00142C96">
        <w:rPr>
          <w:rFonts w:ascii="Arial" w:hAnsi="Arial" w:cs="Arial"/>
          <w:sz w:val="24"/>
          <w:szCs w:val="24"/>
        </w:rPr>
        <w:t>для</w:t>
      </w:r>
      <w:r w:rsidRPr="00340EF8">
        <w:rPr>
          <w:rFonts w:ascii="Arial" w:hAnsi="Arial" w:cs="Arial"/>
          <w:sz w:val="24"/>
          <w:szCs w:val="24"/>
        </w:rPr>
        <w:t xml:space="preserve"> </w:t>
      </w:r>
      <w:r w:rsidR="00142C96">
        <w:rPr>
          <w:rFonts w:ascii="Arial" w:hAnsi="Arial" w:cs="Arial"/>
          <w:sz w:val="24"/>
          <w:szCs w:val="24"/>
        </w:rPr>
        <w:t>ее замены</w:t>
      </w:r>
      <w:r w:rsidRPr="00340EF8">
        <w:rPr>
          <w:rFonts w:ascii="Arial" w:hAnsi="Arial" w:cs="Arial"/>
          <w:sz w:val="24"/>
          <w:szCs w:val="24"/>
        </w:rPr>
        <w:t xml:space="preserve">. </w:t>
      </w:r>
    </w:p>
    <w:p w:rsidR="00B04537" w:rsidRDefault="00B04537" w:rsidP="00142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C96" w:rsidRDefault="00142C96" w:rsidP="00142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C96" w:rsidRPr="00267039" w:rsidRDefault="00267039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4" w:name="_Toc176880068"/>
      <w:r w:rsidRPr="00267039">
        <w:rPr>
          <w:rFonts w:ascii="Arial" w:hAnsi="Arial" w:cs="Arial"/>
          <w:b/>
          <w:sz w:val="36"/>
          <w:szCs w:val="36"/>
        </w:rPr>
        <w:t>Условия обслуживания и хранения батареи</w:t>
      </w:r>
      <w:bookmarkEnd w:id="14"/>
    </w:p>
    <w:p w:rsidR="00142C96" w:rsidRPr="00142C96" w:rsidRDefault="00142C96" w:rsidP="00142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7039" w:rsidRDefault="00267039" w:rsidP="00267039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267039">
        <w:rPr>
          <w:rFonts w:ascii="Arial" w:hAnsi="Arial" w:cs="Arial"/>
          <w:sz w:val="24"/>
          <w:szCs w:val="24"/>
        </w:rPr>
        <w:t>Температура: 20</w:t>
      </w:r>
      <w:r w:rsidRPr="00267039">
        <w:rPr>
          <w:rFonts w:ascii="Cambria Math" w:hAnsi="Cambria Math" w:cs="Cambria Math"/>
          <w:sz w:val="24"/>
          <w:szCs w:val="24"/>
        </w:rPr>
        <w:t>℃</w:t>
      </w:r>
      <w:r w:rsidRPr="00267039">
        <w:rPr>
          <w:rFonts w:ascii="Arial" w:hAnsi="Arial" w:cs="Arial"/>
          <w:sz w:val="24"/>
          <w:szCs w:val="24"/>
        </w:rPr>
        <w:t>~25</w:t>
      </w:r>
      <w:r w:rsidRPr="00267039">
        <w:rPr>
          <w:rFonts w:ascii="Cambria Math" w:hAnsi="Cambria Math" w:cs="Cambria Math"/>
          <w:sz w:val="24"/>
          <w:szCs w:val="24"/>
        </w:rPr>
        <w:t>℃</w:t>
      </w:r>
      <w:r>
        <w:rPr>
          <w:rFonts w:ascii="Arial" w:hAnsi="Arial" w:cs="Arial"/>
          <w:sz w:val="24"/>
          <w:szCs w:val="24"/>
        </w:rPr>
        <w:t xml:space="preserve">; Влажность воздуха: ≤80%; </w:t>
      </w:r>
    </w:p>
    <w:p w:rsidR="00655BAD" w:rsidRDefault="00267039" w:rsidP="00267039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267039">
        <w:rPr>
          <w:rFonts w:ascii="Arial" w:hAnsi="Arial" w:cs="Arial"/>
          <w:sz w:val="24"/>
          <w:szCs w:val="24"/>
        </w:rPr>
        <w:t xml:space="preserve">Если оборудование не используется в течение трех месяцев, пожалуйста, разрядите и зарядите </w:t>
      </w:r>
      <w:r w:rsidR="00E70639">
        <w:rPr>
          <w:rFonts w:ascii="Arial" w:hAnsi="Arial" w:cs="Arial"/>
          <w:sz w:val="24"/>
          <w:szCs w:val="24"/>
        </w:rPr>
        <w:t>батарею</w:t>
      </w:r>
      <w:r w:rsidRPr="00267039">
        <w:rPr>
          <w:rFonts w:ascii="Arial" w:hAnsi="Arial" w:cs="Arial"/>
          <w:sz w:val="24"/>
          <w:szCs w:val="24"/>
        </w:rPr>
        <w:t xml:space="preserve"> один раз.</w:t>
      </w:r>
    </w:p>
    <w:p w:rsidR="00655BAD" w:rsidRDefault="00655BAD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55BAD" w:rsidRDefault="00655BAD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55BAD" w:rsidRPr="00E70639" w:rsidRDefault="00E70639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5" w:name="_Toc176880069"/>
      <w:r w:rsidRPr="00E70639">
        <w:rPr>
          <w:rFonts w:ascii="Arial" w:hAnsi="Arial" w:cs="Arial"/>
          <w:b/>
          <w:sz w:val="36"/>
          <w:szCs w:val="36"/>
        </w:rPr>
        <w:t>Радиационная безопасность</w:t>
      </w:r>
      <w:bookmarkEnd w:id="15"/>
    </w:p>
    <w:p w:rsidR="00E70639" w:rsidRPr="00E70639" w:rsidRDefault="00E70639" w:rsidP="00E706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384"/>
        <w:gridCol w:w="8187"/>
      </w:tblGrid>
      <w:tr w:rsidR="00E70639" w:rsidTr="00E70639">
        <w:tc>
          <w:tcPr>
            <w:tcW w:w="1384" w:type="dxa"/>
          </w:tcPr>
          <w:p w:rsidR="00E70639" w:rsidRDefault="00E70639" w:rsidP="00E7063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639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682625" cy="592455"/>
                  <wp:effectExtent l="19050" t="0" r="3175" b="0"/>
                  <wp:docPr id="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</w:tcPr>
          <w:p w:rsidR="00E70639" w:rsidRDefault="00E70639" w:rsidP="00E70639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0639">
              <w:rPr>
                <w:rFonts w:ascii="Arial" w:hAnsi="Arial" w:cs="Arial"/>
                <w:sz w:val="24"/>
                <w:szCs w:val="24"/>
              </w:rPr>
              <w:t xml:space="preserve">Для обеспечения безопасности операторов и пациентов соблюдайте следующие правила радиационной безопасности при </w:t>
            </w:r>
            <w:r>
              <w:rPr>
                <w:rFonts w:ascii="Arial" w:hAnsi="Arial" w:cs="Arial"/>
                <w:sz w:val="24"/>
                <w:szCs w:val="24"/>
              </w:rPr>
              <w:t>эк</w:t>
            </w:r>
            <w:r w:rsidR="003F3332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>плуатации оборудования.</w:t>
            </w:r>
          </w:p>
        </w:tc>
      </w:tr>
    </w:tbl>
    <w:p w:rsidR="00E70639" w:rsidRDefault="00E7063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F3332" w:rsidRDefault="003F3332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3332">
        <w:rPr>
          <w:rFonts w:ascii="Arial" w:hAnsi="Arial" w:cs="Arial"/>
          <w:sz w:val="24"/>
          <w:szCs w:val="24"/>
        </w:rPr>
        <w:t xml:space="preserve">Работать с оборудованием могут только квалифицированные стоматологи или зубные техники. </w:t>
      </w:r>
    </w:p>
    <w:p w:rsidR="003F3332" w:rsidRDefault="003F3332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3332">
        <w:rPr>
          <w:rFonts w:ascii="Arial" w:hAnsi="Arial" w:cs="Arial"/>
          <w:sz w:val="24"/>
          <w:szCs w:val="24"/>
        </w:rPr>
        <w:t xml:space="preserve">Все пользователи и пациенты должны быть одеты в защитные средства, такие как освинцованный передник, освинцованная одежда и т.д. </w:t>
      </w:r>
    </w:p>
    <w:p w:rsidR="003F3332" w:rsidRDefault="003F3332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3332">
        <w:rPr>
          <w:rFonts w:ascii="Arial" w:hAnsi="Arial" w:cs="Arial"/>
          <w:sz w:val="24"/>
          <w:szCs w:val="24"/>
        </w:rPr>
        <w:t>Оборудование нужно использовать на расстоянии более 2 м от других людей (ассистентов или пациентов). В противном случае</w:t>
      </w:r>
      <w:r>
        <w:rPr>
          <w:rFonts w:ascii="Arial" w:hAnsi="Arial" w:cs="Arial"/>
          <w:sz w:val="24"/>
          <w:szCs w:val="24"/>
        </w:rPr>
        <w:t>,</w:t>
      </w:r>
      <w:r w:rsidRPr="003F3332">
        <w:rPr>
          <w:rFonts w:ascii="Arial" w:hAnsi="Arial" w:cs="Arial"/>
          <w:sz w:val="24"/>
          <w:szCs w:val="24"/>
        </w:rPr>
        <w:t xml:space="preserve"> этим людям рекомендуется также надевать защитные средства или стоять за свинцовым экраном. </w:t>
      </w:r>
    </w:p>
    <w:p w:rsidR="003F3332" w:rsidRDefault="003F3332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3332">
        <w:rPr>
          <w:rFonts w:ascii="Arial" w:hAnsi="Arial" w:cs="Arial"/>
          <w:sz w:val="24"/>
          <w:szCs w:val="24"/>
        </w:rPr>
        <w:t xml:space="preserve">Не применять рентген к беременным женщинам кроме экстренных случаев. </w:t>
      </w:r>
    </w:p>
    <w:p w:rsidR="003F3332" w:rsidRDefault="003F3332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3332">
        <w:rPr>
          <w:rFonts w:ascii="Arial" w:hAnsi="Arial" w:cs="Arial"/>
          <w:sz w:val="24"/>
          <w:szCs w:val="24"/>
        </w:rPr>
        <w:t xml:space="preserve">Все пользователи должны соблюдать законы, правила и положения, касающиеся радиационной безопасности, установленные правительством данной страны. </w:t>
      </w:r>
    </w:p>
    <w:p w:rsidR="00E70639" w:rsidRPr="003F3332" w:rsidRDefault="0024242C" w:rsidP="003F333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42C">
        <w:rPr>
          <w:rFonts w:ascii="Arial" w:hAnsi="Arial" w:cs="Arial"/>
          <w:sz w:val="24"/>
          <w:szCs w:val="24"/>
        </w:rPr>
        <w:t xml:space="preserve">Проверьте возможность подключения </w:t>
      </w:r>
      <w:proofErr w:type="spellStart"/>
      <w:r w:rsidRPr="0024242C">
        <w:rPr>
          <w:rFonts w:ascii="Arial" w:hAnsi="Arial" w:cs="Arial"/>
          <w:sz w:val="24"/>
          <w:szCs w:val="24"/>
        </w:rPr>
        <w:t>ПИД</w:t>
      </w:r>
      <w:r>
        <w:rPr>
          <w:rFonts w:ascii="Arial" w:hAnsi="Arial" w:cs="Arial"/>
          <w:sz w:val="24"/>
          <w:szCs w:val="24"/>
        </w:rPr>
        <w:t>-регулятора</w:t>
      </w:r>
      <w:proofErr w:type="spellEnd"/>
      <w:r w:rsidRPr="0024242C">
        <w:rPr>
          <w:rFonts w:ascii="Arial" w:hAnsi="Arial" w:cs="Arial"/>
          <w:sz w:val="24"/>
          <w:szCs w:val="24"/>
        </w:rPr>
        <w:t xml:space="preserve"> к экрану обратного рассеяния на внешнем конце сектора при размещении оборудования</w:t>
      </w:r>
      <w:proofErr w:type="gramStart"/>
      <w:r w:rsidRPr="0024242C">
        <w:rPr>
          <w:rFonts w:ascii="Arial" w:hAnsi="Arial" w:cs="Arial"/>
          <w:sz w:val="24"/>
          <w:szCs w:val="24"/>
        </w:rPr>
        <w:t>.</w:t>
      </w:r>
      <w:r w:rsidR="003F3332" w:rsidRPr="003F3332">
        <w:rPr>
          <w:rFonts w:ascii="Arial" w:hAnsi="Arial" w:cs="Arial"/>
          <w:sz w:val="24"/>
          <w:szCs w:val="24"/>
        </w:rPr>
        <w:t>.</w:t>
      </w:r>
      <w:proofErr w:type="gramEnd"/>
    </w:p>
    <w:p w:rsidR="007657B7" w:rsidRDefault="007657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F3332" w:rsidRPr="007657B7" w:rsidRDefault="007657B7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</w:rPr>
      </w:pPr>
      <w:bookmarkStart w:id="16" w:name="_Toc176880070"/>
      <w:r w:rsidRPr="007657B7">
        <w:rPr>
          <w:rFonts w:ascii="Arial" w:hAnsi="Arial" w:cs="Arial"/>
          <w:b/>
          <w:sz w:val="40"/>
          <w:szCs w:val="40"/>
        </w:rPr>
        <w:lastRenderedPageBreak/>
        <w:t>Эк</w:t>
      </w:r>
      <w:r>
        <w:rPr>
          <w:rFonts w:ascii="Arial" w:hAnsi="Arial" w:cs="Arial"/>
          <w:b/>
          <w:sz w:val="40"/>
          <w:szCs w:val="40"/>
        </w:rPr>
        <w:t>с</w:t>
      </w:r>
      <w:r w:rsidRPr="007657B7">
        <w:rPr>
          <w:rFonts w:ascii="Arial" w:hAnsi="Arial" w:cs="Arial"/>
          <w:b/>
          <w:sz w:val="40"/>
          <w:szCs w:val="40"/>
        </w:rPr>
        <w:t>плуатация</w:t>
      </w:r>
      <w:bookmarkEnd w:id="16"/>
    </w:p>
    <w:p w:rsidR="003F3332" w:rsidRDefault="003F33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F3332" w:rsidRPr="007657B7" w:rsidRDefault="007657B7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7" w:name="_Toc176880071"/>
      <w:r w:rsidRPr="007657B7">
        <w:rPr>
          <w:rFonts w:ascii="Arial" w:hAnsi="Arial" w:cs="Arial"/>
          <w:b/>
          <w:sz w:val="36"/>
          <w:szCs w:val="36"/>
        </w:rPr>
        <w:t>Вкл</w:t>
      </w:r>
      <w:r w:rsidR="002876B4">
        <w:rPr>
          <w:rFonts w:ascii="Arial" w:hAnsi="Arial" w:cs="Arial"/>
          <w:b/>
          <w:sz w:val="36"/>
          <w:szCs w:val="36"/>
        </w:rPr>
        <w:t>ючение</w:t>
      </w:r>
      <w:r w:rsidRPr="007657B7">
        <w:rPr>
          <w:rFonts w:ascii="Arial" w:hAnsi="Arial" w:cs="Arial"/>
          <w:b/>
          <w:sz w:val="36"/>
          <w:szCs w:val="36"/>
        </w:rPr>
        <w:t>/Выкл</w:t>
      </w:r>
      <w:r w:rsidR="002876B4">
        <w:rPr>
          <w:rFonts w:ascii="Arial" w:hAnsi="Arial" w:cs="Arial"/>
          <w:b/>
          <w:sz w:val="36"/>
          <w:szCs w:val="36"/>
        </w:rPr>
        <w:t>ючение</w:t>
      </w:r>
      <w:r w:rsidRPr="007657B7">
        <w:rPr>
          <w:rFonts w:ascii="Arial" w:hAnsi="Arial" w:cs="Arial"/>
          <w:b/>
          <w:sz w:val="36"/>
          <w:szCs w:val="36"/>
        </w:rPr>
        <w:t xml:space="preserve"> питания</w:t>
      </w:r>
      <w:bookmarkEnd w:id="17"/>
    </w:p>
    <w:p w:rsidR="003F3332" w:rsidRDefault="003F33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F3332" w:rsidRDefault="007657B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657B7">
        <w:rPr>
          <w:rFonts w:ascii="Arial" w:hAnsi="Arial" w:cs="Arial"/>
          <w:sz w:val="24"/>
          <w:szCs w:val="24"/>
        </w:rPr>
        <w:t xml:space="preserve">1. Выключатель питания расположен снизу оборудования. </w:t>
      </w:r>
      <w:r w:rsidR="00F8650F">
        <w:rPr>
          <w:rFonts w:ascii="Arial" w:hAnsi="Arial" w:cs="Arial"/>
          <w:sz w:val="24"/>
          <w:szCs w:val="24"/>
        </w:rPr>
        <w:t>Переместите тумблер</w:t>
      </w:r>
      <w:r w:rsidRPr="007657B7">
        <w:rPr>
          <w:rFonts w:ascii="Arial" w:hAnsi="Arial" w:cs="Arial"/>
          <w:sz w:val="24"/>
          <w:szCs w:val="24"/>
        </w:rPr>
        <w:t xml:space="preserve"> в положение "ON"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Вкл</w:t>
      </w:r>
      <w:proofErr w:type="spellEnd"/>
      <w:r>
        <w:rPr>
          <w:rFonts w:ascii="Arial" w:hAnsi="Arial" w:cs="Arial"/>
          <w:sz w:val="24"/>
          <w:szCs w:val="24"/>
        </w:rPr>
        <w:t>.)</w:t>
      </w:r>
      <w:r w:rsidRPr="007657B7">
        <w:rPr>
          <w:rFonts w:ascii="Arial" w:hAnsi="Arial" w:cs="Arial"/>
          <w:sz w:val="24"/>
          <w:szCs w:val="24"/>
        </w:rPr>
        <w:t>, чтобы запустить оборудование. Загорятся следующие индикаторы на панели управления: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7657B7" w:rsidTr="007657B7">
        <w:tc>
          <w:tcPr>
            <w:tcW w:w="5211" w:type="dxa"/>
          </w:tcPr>
          <w:p w:rsidR="007657B7" w:rsidRDefault="007657B7" w:rsidP="007657B7">
            <w:pPr>
              <w:pStyle w:val="a7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57B7" w:rsidRDefault="007657B7" w:rsidP="007657B7">
            <w:pPr>
              <w:pStyle w:val="a7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Цифровой дисплей времени</w:t>
            </w:r>
          </w:p>
          <w:p w:rsidR="007657B7" w:rsidRDefault="007657B7" w:rsidP="007657B7">
            <w:pPr>
              <w:pStyle w:val="a7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57B7">
              <w:rPr>
                <w:rFonts w:ascii="Arial" w:hAnsi="Arial" w:cs="Arial"/>
                <w:sz w:val="24"/>
                <w:szCs w:val="24"/>
              </w:rPr>
              <w:t>Дисплей вариантов типа зуб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  <w:p w:rsidR="007657B7" w:rsidRDefault="007657B7" w:rsidP="007657B7">
            <w:pPr>
              <w:pStyle w:val="a7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57B7">
              <w:rPr>
                <w:rFonts w:ascii="Arial" w:hAnsi="Arial" w:cs="Arial"/>
                <w:sz w:val="24"/>
                <w:szCs w:val="24"/>
              </w:rPr>
              <w:t>Дисплей выбора взрослый/ребенок</w:t>
            </w:r>
          </w:p>
          <w:p w:rsidR="007657B7" w:rsidRDefault="007657B7" w:rsidP="007657B7">
            <w:pPr>
              <w:pStyle w:val="a7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57B7">
              <w:rPr>
                <w:rFonts w:ascii="Arial" w:hAnsi="Arial" w:cs="Arial"/>
                <w:sz w:val="24"/>
                <w:szCs w:val="24"/>
              </w:rPr>
              <w:t>Дисплей остаточно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 w:rsidRPr="007657B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мощности </w:t>
            </w:r>
            <w:r w:rsidRPr="007657B7">
              <w:rPr>
                <w:rFonts w:ascii="Arial" w:hAnsi="Arial" w:cs="Arial"/>
                <w:sz w:val="24"/>
                <w:szCs w:val="24"/>
              </w:rPr>
              <w:t xml:space="preserve">заряда </w:t>
            </w:r>
          </w:p>
          <w:p w:rsidR="007657B7" w:rsidRPr="007657B7" w:rsidRDefault="007657B7" w:rsidP="007657B7">
            <w:pPr>
              <w:pStyle w:val="a7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57B7">
              <w:rPr>
                <w:rFonts w:ascii="Arial" w:hAnsi="Arial" w:cs="Arial"/>
                <w:sz w:val="24"/>
                <w:szCs w:val="24"/>
              </w:rPr>
              <w:t>Индикатор экспозиции</w:t>
            </w:r>
          </w:p>
        </w:tc>
        <w:tc>
          <w:tcPr>
            <w:tcW w:w="4360" w:type="dxa"/>
          </w:tcPr>
          <w:p w:rsidR="007657B7" w:rsidRDefault="007657B7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1807" cy="1446492"/>
                  <wp:effectExtent l="19050" t="0" r="8043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69" cy="1446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332" w:rsidRDefault="007657B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657B7">
        <w:rPr>
          <w:rFonts w:ascii="Arial" w:hAnsi="Arial" w:cs="Arial"/>
          <w:sz w:val="24"/>
          <w:szCs w:val="24"/>
        </w:rPr>
        <w:t>2. Переведите тумблер в положение "OFF", чтобы выключить оборудование.</w:t>
      </w:r>
    </w:p>
    <w:p w:rsidR="003F3332" w:rsidRDefault="003F33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70639" w:rsidRPr="008A30D2" w:rsidRDefault="00E7063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A30D2" w:rsidRPr="008A30D2" w:rsidRDefault="008A30D2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8" w:name="_Toc176880072"/>
      <w:r w:rsidRPr="008A30D2">
        <w:rPr>
          <w:rFonts w:ascii="Arial" w:hAnsi="Arial" w:cs="Arial"/>
          <w:b/>
          <w:sz w:val="36"/>
          <w:szCs w:val="36"/>
        </w:rPr>
        <w:t>Состояние аккумуляторной батареи и зарядки</w:t>
      </w:r>
      <w:bookmarkEnd w:id="18"/>
    </w:p>
    <w:p w:rsidR="008A30D2" w:rsidRDefault="008A30D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6089E" w:rsidRPr="0086089E" w:rsidRDefault="0086089E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6089E">
        <w:rPr>
          <w:rFonts w:ascii="Arial" w:hAnsi="Arial" w:cs="Arial"/>
          <w:sz w:val="24"/>
          <w:szCs w:val="24"/>
        </w:rPr>
        <w:t xml:space="preserve">1. Подключите зарядное устройство к разъему </w:t>
      </w:r>
      <w:r>
        <w:rPr>
          <w:rFonts w:ascii="Arial" w:hAnsi="Arial" w:cs="Arial"/>
          <w:sz w:val="24"/>
          <w:szCs w:val="24"/>
        </w:rPr>
        <w:t xml:space="preserve">питания </w:t>
      </w:r>
      <w:r w:rsidRPr="0086089E">
        <w:rPr>
          <w:rFonts w:ascii="Arial" w:hAnsi="Arial" w:cs="Arial"/>
          <w:sz w:val="24"/>
          <w:szCs w:val="24"/>
        </w:rPr>
        <w:t xml:space="preserve">оборудования для начала зарядки. В состоянии зарядки будет мигать индикатор зарядки, от 1 до 4 ячеек на дисплее. При зарядке загорается красный индикатор, а зеленый гаснет; когда аккумулятор полностью заряжен, загорится зеленый индикатор, а красный погаснет, будут </w:t>
      </w:r>
      <w:r>
        <w:rPr>
          <w:rFonts w:ascii="Arial" w:hAnsi="Arial" w:cs="Arial"/>
          <w:sz w:val="24"/>
          <w:szCs w:val="24"/>
        </w:rPr>
        <w:t xml:space="preserve">отображаться </w:t>
      </w:r>
      <w:r w:rsidRPr="0086089E">
        <w:rPr>
          <w:rFonts w:ascii="Arial" w:hAnsi="Arial" w:cs="Arial"/>
          <w:sz w:val="24"/>
          <w:szCs w:val="24"/>
        </w:rPr>
        <w:t>4 ячейки индикатора батареи</w:t>
      </w: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86089E" w:rsidTr="00386609">
        <w:tc>
          <w:tcPr>
            <w:tcW w:w="1526" w:type="dxa"/>
            <w:vAlign w:val="center"/>
          </w:tcPr>
          <w:p w:rsidR="0086089E" w:rsidRDefault="00386609" w:rsidP="0038660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609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586192" cy="740535"/>
                  <wp:effectExtent l="19050" t="0" r="4358" b="0"/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80" cy="74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86089E" w:rsidRDefault="00386609" w:rsidP="0038660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86609">
              <w:rPr>
                <w:rFonts w:ascii="Arial" w:hAnsi="Arial" w:cs="Arial"/>
                <w:sz w:val="24"/>
                <w:szCs w:val="24"/>
              </w:rPr>
              <w:t xml:space="preserve">Пожалуйста, отключайте зарядное устройство, </w:t>
            </w:r>
            <w:r>
              <w:rPr>
                <w:rFonts w:ascii="Arial" w:hAnsi="Arial" w:cs="Arial"/>
                <w:sz w:val="24"/>
                <w:szCs w:val="24"/>
              </w:rPr>
              <w:t xml:space="preserve">как только </w:t>
            </w:r>
            <w:r w:rsidRPr="00386609">
              <w:rPr>
                <w:rFonts w:ascii="Arial" w:hAnsi="Arial" w:cs="Arial"/>
                <w:sz w:val="24"/>
                <w:szCs w:val="24"/>
              </w:rPr>
              <w:t>аккумулятор полностью заря</w:t>
            </w:r>
            <w:r>
              <w:rPr>
                <w:rFonts w:ascii="Arial" w:hAnsi="Arial" w:cs="Arial"/>
                <w:sz w:val="24"/>
                <w:szCs w:val="24"/>
              </w:rPr>
              <w:t>дится.</w:t>
            </w:r>
          </w:p>
        </w:tc>
      </w:tr>
    </w:tbl>
    <w:p w:rsidR="008A30D2" w:rsidRDefault="008A30D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86609" w:rsidRDefault="0038660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86609">
        <w:rPr>
          <w:rFonts w:ascii="Arial" w:hAnsi="Arial" w:cs="Arial"/>
          <w:sz w:val="24"/>
          <w:szCs w:val="24"/>
        </w:rPr>
        <w:t>2. В случае автономного питания от аккумулятора (не подключена зарядка или внешний источник) показан текущий уровень заряда. Количество ячеек батарейки отображается следующим образом: Когда в аккумуляторе 21-22</w:t>
      </w:r>
      <w:r>
        <w:rPr>
          <w:rFonts w:ascii="Arial" w:hAnsi="Arial" w:cs="Arial"/>
          <w:sz w:val="24"/>
          <w:szCs w:val="24"/>
        </w:rPr>
        <w:t>В</w:t>
      </w:r>
      <w:r w:rsidRPr="00386609">
        <w:rPr>
          <w:rFonts w:ascii="Arial" w:hAnsi="Arial" w:cs="Arial"/>
          <w:sz w:val="24"/>
          <w:szCs w:val="24"/>
        </w:rPr>
        <w:t>, светится 1 ячей</w:t>
      </w:r>
      <w:r>
        <w:rPr>
          <w:rFonts w:ascii="Arial" w:hAnsi="Arial" w:cs="Arial"/>
          <w:sz w:val="24"/>
          <w:szCs w:val="24"/>
        </w:rPr>
        <w:t>ка заряда, когда заряд менее 21</w:t>
      </w:r>
      <w:r w:rsidRPr="00386609">
        <w:rPr>
          <w:rFonts w:ascii="Arial" w:hAnsi="Arial" w:cs="Arial"/>
          <w:sz w:val="24"/>
          <w:szCs w:val="24"/>
        </w:rPr>
        <w:t>В, отображается пустая батарейка, при этом мигает 1 ячейка, показывая, что аккумулятор по</w:t>
      </w:r>
      <w:r>
        <w:rPr>
          <w:rFonts w:ascii="Arial" w:hAnsi="Arial" w:cs="Arial"/>
          <w:sz w:val="24"/>
          <w:szCs w:val="24"/>
        </w:rPr>
        <w:t>д напряжением; при заряде 22,0-22,8</w:t>
      </w:r>
      <w:proofErr w:type="gramStart"/>
      <w:r w:rsidRPr="00386609">
        <w:rPr>
          <w:rFonts w:ascii="Arial" w:hAnsi="Arial" w:cs="Arial"/>
          <w:sz w:val="24"/>
          <w:szCs w:val="24"/>
        </w:rPr>
        <w:t>В</w:t>
      </w:r>
      <w:proofErr w:type="gramEnd"/>
      <w:r w:rsidRPr="00386609">
        <w:rPr>
          <w:rFonts w:ascii="Arial" w:hAnsi="Arial" w:cs="Arial"/>
          <w:sz w:val="24"/>
          <w:szCs w:val="24"/>
        </w:rPr>
        <w:t xml:space="preserve"> будут пок</w:t>
      </w:r>
      <w:r>
        <w:rPr>
          <w:rFonts w:ascii="Arial" w:hAnsi="Arial" w:cs="Arial"/>
          <w:sz w:val="24"/>
          <w:szCs w:val="24"/>
        </w:rPr>
        <w:t>азаны 2 ячейки; если заряд – 22,8-23,5</w:t>
      </w:r>
      <w:r w:rsidRPr="00386609">
        <w:rPr>
          <w:rFonts w:ascii="Arial" w:hAnsi="Arial" w:cs="Arial"/>
          <w:sz w:val="24"/>
          <w:szCs w:val="24"/>
        </w:rPr>
        <w:t>В, отображаютс</w:t>
      </w:r>
      <w:r>
        <w:rPr>
          <w:rFonts w:ascii="Arial" w:hAnsi="Arial" w:cs="Arial"/>
          <w:sz w:val="24"/>
          <w:szCs w:val="24"/>
        </w:rPr>
        <w:t>я 3 ячейки; при заряде более 23,</w:t>
      </w:r>
      <w:r w:rsidRPr="00386609">
        <w:rPr>
          <w:rFonts w:ascii="Arial" w:hAnsi="Arial" w:cs="Arial"/>
          <w:sz w:val="24"/>
          <w:szCs w:val="24"/>
        </w:rPr>
        <w:t xml:space="preserve">5 В светятся 4 ячейки заряда. Когда батарея под напряжением, на панели показан сигнал "E-1". В таком состоянии нельзя выполнять облучение (оборудование не должно </w:t>
      </w:r>
      <w:r>
        <w:rPr>
          <w:rFonts w:ascii="Arial" w:hAnsi="Arial" w:cs="Arial"/>
          <w:sz w:val="24"/>
          <w:szCs w:val="24"/>
        </w:rPr>
        <w:t>использоваться</w:t>
      </w:r>
      <w:r w:rsidRPr="00386609">
        <w:rPr>
          <w:rFonts w:ascii="Arial" w:hAnsi="Arial" w:cs="Arial"/>
          <w:sz w:val="24"/>
          <w:szCs w:val="24"/>
        </w:rPr>
        <w:t xml:space="preserve"> во время зарядки во избежание </w:t>
      </w:r>
      <w:r w:rsidR="00290269">
        <w:rPr>
          <w:rFonts w:ascii="Arial" w:hAnsi="Arial" w:cs="Arial"/>
          <w:sz w:val="24"/>
          <w:szCs w:val="24"/>
        </w:rPr>
        <w:t>взрыва</w:t>
      </w:r>
      <w:r w:rsidRPr="00386609">
        <w:rPr>
          <w:rFonts w:ascii="Arial" w:hAnsi="Arial" w:cs="Arial"/>
          <w:sz w:val="24"/>
          <w:szCs w:val="24"/>
        </w:rPr>
        <w:t xml:space="preserve">). </w:t>
      </w:r>
    </w:p>
    <w:p w:rsidR="00386609" w:rsidRDefault="0038660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A30D2" w:rsidRDefault="0038660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86609">
        <w:rPr>
          <w:rFonts w:ascii="Arial" w:hAnsi="Arial" w:cs="Arial"/>
          <w:sz w:val="24"/>
          <w:szCs w:val="24"/>
        </w:rPr>
        <w:t>3. Убедитесь, что перед работой остается хотя бы одна ячейка заряда.</w:t>
      </w:r>
    </w:p>
    <w:p w:rsidR="008A30D2" w:rsidRDefault="0029026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49403" cy="927279"/>
            <wp:effectExtent l="19050" t="0" r="0" b="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27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69" w:rsidRDefault="0029026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290269" w:rsidTr="003A400C">
        <w:tc>
          <w:tcPr>
            <w:tcW w:w="1526" w:type="dxa"/>
            <w:vAlign w:val="center"/>
          </w:tcPr>
          <w:p w:rsidR="00290269" w:rsidRDefault="00290269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609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586192" cy="740535"/>
                  <wp:effectExtent l="19050" t="0" r="4358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80" cy="74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290269" w:rsidRDefault="00290269" w:rsidP="003A400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90269">
              <w:rPr>
                <w:rFonts w:ascii="Arial" w:hAnsi="Arial" w:cs="Arial"/>
                <w:sz w:val="24"/>
                <w:szCs w:val="24"/>
              </w:rPr>
              <w:t xml:space="preserve">Когда индикатор остаточного заряда мигает, немедленно подключите зарядное устройство. </w:t>
            </w:r>
          </w:p>
          <w:p w:rsidR="00290269" w:rsidRDefault="00290269" w:rsidP="002902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0578" cy="574497"/>
                  <wp:effectExtent l="19050" t="0" r="0" b="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735" cy="57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>См. подробную информацию в п</w:t>
            </w:r>
            <w:r w:rsidRPr="00290269">
              <w:rPr>
                <w:rFonts w:ascii="Arial" w:hAnsi="Arial" w:cs="Arial"/>
                <w:sz w:val="24"/>
                <w:szCs w:val="24"/>
              </w:rPr>
              <w:t>. 2.3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90269">
              <w:rPr>
                <w:rFonts w:ascii="Arial" w:hAnsi="Arial" w:cs="Arial"/>
                <w:sz w:val="24"/>
                <w:szCs w:val="24"/>
              </w:rPr>
              <w:t xml:space="preserve"> Использование </w:t>
            </w:r>
            <w:r>
              <w:rPr>
                <w:rFonts w:ascii="Arial" w:hAnsi="Arial" w:cs="Arial"/>
                <w:sz w:val="24"/>
                <w:szCs w:val="24"/>
              </w:rPr>
              <w:t>аккумуляторной батареи</w:t>
            </w:r>
            <w:r w:rsidRPr="002902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290269" w:rsidRDefault="0029026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0269" w:rsidRDefault="0029026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0269" w:rsidRPr="00E450D8" w:rsidRDefault="00E450D8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19" w:name="_Toc176880073"/>
      <w:r w:rsidRPr="00E450D8">
        <w:rPr>
          <w:rFonts w:ascii="Arial" w:hAnsi="Arial" w:cs="Arial"/>
          <w:b/>
          <w:sz w:val="36"/>
          <w:szCs w:val="36"/>
        </w:rPr>
        <w:t>Режим дисплея</w:t>
      </w:r>
      <w:bookmarkEnd w:id="19"/>
    </w:p>
    <w:p w:rsidR="00290269" w:rsidRDefault="0029026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A30D2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b/>
          <w:sz w:val="24"/>
          <w:szCs w:val="24"/>
        </w:rPr>
        <w:t>Режим 1</w:t>
      </w:r>
      <w:r>
        <w:rPr>
          <w:rFonts w:ascii="Arial" w:hAnsi="Arial" w:cs="Arial"/>
          <w:sz w:val="24"/>
          <w:szCs w:val="24"/>
        </w:rPr>
        <w:t>: Режим отображения времени экспозиции</w:t>
      </w:r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b/>
          <w:sz w:val="24"/>
          <w:szCs w:val="24"/>
        </w:rPr>
        <w:t>Режим 2</w:t>
      </w:r>
      <w:r>
        <w:rPr>
          <w:rFonts w:ascii="Arial" w:hAnsi="Arial" w:cs="Arial"/>
          <w:sz w:val="24"/>
          <w:szCs w:val="24"/>
        </w:rPr>
        <w:t>: Режим отображения угла</w:t>
      </w:r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450D8" w:rsidRDefault="00E450D8" w:rsidP="00E300A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sz w:val="24"/>
          <w:szCs w:val="24"/>
        </w:rPr>
        <w:t xml:space="preserve">Оборудование обычно используется в режиме 1 и режиме 2, операция преобразования имеет следующий вид: </w:t>
      </w:r>
    </w:p>
    <w:p w:rsidR="00E450D8" w:rsidRDefault="00E450D8" w:rsidP="00E300A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sz w:val="24"/>
          <w:szCs w:val="24"/>
        </w:rPr>
        <w:t xml:space="preserve">Режим 1 обычно используется по умолчанию при запуске. </w:t>
      </w:r>
    </w:p>
    <w:p w:rsidR="00E450D8" w:rsidRDefault="00E450D8" w:rsidP="00E300A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sz w:val="24"/>
          <w:szCs w:val="24"/>
        </w:rPr>
        <w:t xml:space="preserve">Удерживайте кнопку SWITCH </w:t>
      </w:r>
      <w:r w:rsidR="00E300A6">
        <w:rPr>
          <w:rFonts w:ascii="Arial" w:hAnsi="Arial" w:cs="Arial"/>
          <w:sz w:val="24"/>
          <w:szCs w:val="24"/>
        </w:rPr>
        <w:t xml:space="preserve">(Переключение) </w:t>
      </w:r>
      <w:r w:rsidRPr="00E450D8">
        <w:rPr>
          <w:rFonts w:ascii="Arial" w:hAnsi="Arial" w:cs="Arial"/>
          <w:sz w:val="24"/>
          <w:szCs w:val="24"/>
        </w:rPr>
        <w:t xml:space="preserve">5 секунд </w:t>
      </w:r>
      <w:r>
        <w:rPr>
          <w:rFonts w:ascii="Arial" w:hAnsi="Arial" w:cs="Arial"/>
          <w:sz w:val="24"/>
          <w:szCs w:val="24"/>
        </w:rPr>
        <w:t>при</w:t>
      </w:r>
      <w:r w:rsidRPr="00E450D8">
        <w:rPr>
          <w:rFonts w:ascii="Arial" w:hAnsi="Arial" w:cs="Arial"/>
          <w:sz w:val="24"/>
          <w:szCs w:val="24"/>
        </w:rPr>
        <w:t xml:space="preserve"> любом состоянии, отпустите, когда услышите сигнал, панель переключится в режим 2. </w:t>
      </w:r>
    </w:p>
    <w:p w:rsidR="00E300A6" w:rsidRDefault="00E450D8" w:rsidP="00E300A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sz w:val="24"/>
          <w:szCs w:val="24"/>
        </w:rPr>
        <w:t xml:space="preserve">В режиме 2 панель переключится в режим 1 </w:t>
      </w:r>
      <w:r>
        <w:rPr>
          <w:rFonts w:ascii="Arial" w:hAnsi="Arial" w:cs="Arial"/>
          <w:sz w:val="24"/>
          <w:szCs w:val="24"/>
        </w:rPr>
        <w:t xml:space="preserve">на 5 секунд </w:t>
      </w:r>
      <w:r w:rsidRPr="00E450D8">
        <w:rPr>
          <w:rFonts w:ascii="Arial" w:hAnsi="Arial" w:cs="Arial"/>
          <w:sz w:val="24"/>
          <w:szCs w:val="24"/>
        </w:rPr>
        <w:t>при нажатии любой кнопк</w:t>
      </w:r>
      <w:r>
        <w:rPr>
          <w:rFonts w:ascii="Arial" w:hAnsi="Arial" w:cs="Arial"/>
          <w:sz w:val="24"/>
          <w:szCs w:val="24"/>
        </w:rPr>
        <w:t>и</w:t>
      </w:r>
      <w:r w:rsidRPr="00E450D8">
        <w:rPr>
          <w:rFonts w:ascii="Arial" w:hAnsi="Arial" w:cs="Arial"/>
          <w:sz w:val="24"/>
          <w:szCs w:val="24"/>
        </w:rPr>
        <w:t xml:space="preserve">, затем автоматически вернется в режим 2. </w:t>
      </w:r>
    </w:p>
    <w:p w:rsidR="00E450D8" w:rsidRDefault="00E450D8" w:rsidP="00E300A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450D8">
        <w:rPr>
          <w:rFonts w:ascii="Arial" w:hAnsi="Arial" w:cs="Arial"/>
          <w:sz w:val="24"/>
          <w:szCs w:val="24"/>
        </w:rPr>
        <w:t xml:space="preserve">Удерживайте кнопку SWITCH </w:t>
      </w:r>
      <w:r w:rsidR="00E300A6">
        <w:rPr>
          <w:rFonts w:ascii="Arial" w:hAnsi="Arial" w:cs="Arial"/>
          <w:sz w:val="24"/>
          <w:szCs w:val="24"/>
        </w:rPr>
        <w:t xml:space="preserve">(Переключение) </w:t>
      </w:r>
      <w:r w:rsidRPr="00E450D8">
        <w:rPr>
          <w:rFonts w:ascii="Arial" w:hAnsi="Arial" w:cs="Arial"/>
          <w:sz w:val="24"/>
          <w:szCs w:val="24"/>
        </w:rPr>
        <w:t>10 секунд</w:t>
      </w:r>
      <w:r w:rsidR="00E300A6">
        <w:rPr>
          <w:rFonts w:ascii="Arial" w:hAnsi="Arial" w:cs="Arial"/>
          <w:sz w:val="24"/>
          <w:szCs w:val="24"/>
        </w:rPr>
        <w:t>, находясь</w:t>
      </w:r>
      <w:r w:rsidRPr="00E450D8">
        <w:rPr>
          <w:rFonts w:ascii="Arial" w:hAnsi="Arial" w:cs="Arial"/>
          <w:sz w:val="24"/>
          <w:szCs w:val="24"/>
        </w:rPr>
        <w:t xml:space="preserve"> в режиме 2 до звукового сигнала (сигнал прозвучит в течение 10 с), панель переключится в режим 1.</w:t>
      </w:r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450D8" w:rsidRPr="00257BFB" w:rsidRDefault="00257BFB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20" w:name="_Toc176880074"/>
      <w:r w:rsidRPr="00257BFB">
        <w:rPr>
          <w:rFonts w:ascii="Arial" w:hAnsi="Arial" w:cs="Arial"/>
          <w:b/>
          <w:sz w:val="36"/>
          <w:szCs w:val="36"/>
        </w:rPr>
        <w:t>Кнопки управления и инструкции по эксплуатации</w:t>
      </w:r>
      <w:bookmarkEnd w:id="20"/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450D8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6BF9">
        <w:rPr>
          <w:rFonts w:ascii="Arial" w:hAnsi="Arial" w:cs="Arial"/>
          <w:sz w:val="24"/>
          <w:szCs w:val="24"/>
        </w:rPr>
        <w:t xml:space="preserve">1. Включите оборудование, прозвучит один сигнал, устройство перейдет в режим ожидания, на панели </w:t>
      </w:r>
      <w:r>
        <w:rPr>
          <w:rFonts w:ascii="Arial" w:hAnsi="Arial" w:cs="Arial"/>
          <w:sz w:val="24"/>
          <w:szCs w:val="24"/>
        </w:rPr>
        <w:t>отобразится</w:t>
      </w:r>
      <w:r w:rsidRPr="00D46BF9">
        <w:rPr>
          <w:rFonts w:ascii="Arial" w:hAnsi="Arial" w:cs="Arial"/>
          <w:sz w:val="24"/>
          <w:szCs w:val="24"/>
        </w:rPr>
        <w:t xml:space="preserve"> "</w:t>
      </w:r>
      <w:r w:rsidRPr="00D46BF9">
        <w:rPr>
          <w:rFonts w:ascii="Arial" w:hAnsi="Arial" w:cs="Arial"/>
          <w:b/>
          <w:sz w:val="24"/>
          <w:szCs w:val="24"/>
        </w:rPr>
        <w:t>000</w:t>
      </w:r>
      <w:r w:rsidRPr="00D46BF9">
        <w:rPr>
          <w:rFonts w:ascii="Arial" w:hAnsi="Arial" w:cs="Arial"/>
          <w:sz w:val="24"/>
          <w:szCs w:val="24"/>
        </w:rPr>
        <w:t>", как на рисунке:</w:t>
      </w:r>
    </w:p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744980" cy="676275"/>
            <wp:effectExtent l="1905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6BF9">
        <w:rPr>
          <w:rFonts w:ascii="Arial" w:hAnsi="Arial" w:cs="Arial"/>
          <w:sz w:val="24"/>
          <w:szCs w:val="24"/>
        </w:rPr>
        <w:t xml:space="preserve">По умолчанию настроен взрослый режим, выбор первого </w:t>
      </w:r>
      <w:r>
        <w:rPr>
          <w:rFonts w:ascii="Arial" w:hAnsi="Arial" w:cs="Arial"/>
          <w:sz w:val="24"/>
          <w:szCs w:val="24"/>
        </w:rPr>
        <w:t xml:space="preserve">типа </w:t>
      </w:r>
      <w:r w:rsidRPr="00D46BF9">
        <w:rPr>
          <w:rFonts w:ascii="Arial" w:hAnsi="Arial" w:cs="Arial"/>
          <w:sz w:val="24"/>
          <w:szCs w:val="24"/>
        </w:rPr>
        <w:t xml:space="preserve">зуба, 0.10 секунд экспозиции. </w:t>
      </w:r>
      <w:r>
        <w:rPr>
          <w:rFonts w:ascii="Arial" w:hAnsi="Arial" w:cs="Arial"/>
          <w:sz w:val="24"/>
          <w:szCs w:val="24"/>
        </w:rPr>
        <w:t>С</w:t>
      </w:r>
      <w:r w:rsidRPr="00D46BF9">
        <w:rPr>
          <w:rFonts w:ascii="Arial" w:hAnsi="Arial" w:cs="Arial"/>
          <w:sz w:val="24"/>
          <w:szCs w:val="24"/>
        </w:rPr>
        <w:t xml:space="preserve">мотрите дальнейшие настройки времени </w:t>
      </w:r>
      <w:r>
        <w:rPr>
          <w:rFonts w:ascii="Arial" w:hAnsi="Arial" w:cs="Arial"/>
          <w:sz w:val="24"/>
          <w:szCs w:val="24"/>
        </w:rPr>
        <w:t>в</w:t>
      </w:r>
      <w:r w:rsidRPr="00D46BF9">
        <w:rPr>
          <w:rFonts w:ascii="Arial" w:hAnsi="Arial" w:cs="Arial"/>
          <w:sz w:val="24"/>
          <w:szCs w:val="24"/>
        </w:rPr>
        <w:t xml:space="preserve"> списке времени экспозиции. </w:t>
      </w:r>
    </w:p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6BF9">
        <w:rPr>
          <w:rFonts w:ascii="Arial" w:hAnsi="Arial" w:cs="Arial"/>
          <w:sz w:val="24"/>
          <w:szCs w:val="24"/>
        </w:rPr>
        <w:t xml:space="preserve">2. </w:t>
      </w:r>
      <w:r w:rsidRPr="00D46BF9">
        <w:rPr>
          <w:rFonts w:ascii="Arial" w:hAnsi="Arial" w:cs="Arial"/>
          <w:b/>
          <w:sz w:val="24"/>
          <w:szCs w:val="24"/>
        </w:rPr>
        <w:t>Кнопка SET</w:t>
      </w:r>
      <w:r>
        <w:rPr>
          <w:rFonts w:ascii="Arial" w:hAnsi="Arial" w:cs="Arial"/>
          <w:sz w:val="24"/>
          <w:szCs w:val="24"/>
        </w:rPr>
        <w:t xml:space="preserve"> (Настройка)</w:t>
      </w:r>
      <w:r w:rsidRPr="00D46BF9">
        <w:rPr>
          <w:rFonts w:ascii="Arial" w:hAnsi="Arial" w:cs="Arial"/>
          <w:sz w:val="24"/>
          <w:szCs w:val="24"/>
        </w:rPr>
        <w:t>: нажмите для переключения между типами зубов, заданы четыре типа зубов, загорится соответствующий значок зуба, будет вы</w:t>
      </w:r>
      <w:r w:rsidR="00325F90">
        <w:rPr>
          <w:rFonts w:ascii="Arial" w:hAnsi="Arial" w:cs="Arial"/>
          <w:sz w:val="24"/>
          <w:szCs w:val="24"/>
        </w:rPr>
        <w:t xml:space="preserve">ведено значение времени </w:t>
      </w:r>
      <w:r w:rsidRPr="00D46BF9">
        <w:rPr>
          <w:rFonts w:ascii="Arial" w:hAnsi="Arial" w:cs="Arial"/>
          <w:sz w:val="24"/>
          <w:szCs w:val="24"/>
        </w:rPr>
        <w:t xml:space="preserve">соответствующего </w:t>
      </w:r>
      <w:r w:rsidR="00325F90">
        <w:rPr>
          <w:rFonts w:ascii="Arial" w:hAnsi="Arial" w:cs="Arial"/>
          <w:sz w:val="24"/>
          <w:szCs w:val="24"/>
        </w:rPr>
        <w:t xml:space="preserve">значка </w:t>
      </w:r>
      <w:r w:rsidRPr="00D46BF9">
        <w:rPr>
          <w:rFonts w:ascii="Arial" w:hAnsi="Arial" w:cs="Arial"/>
          <w:sz w:val="24"/>
          <w:szCs w:val="24"/>
        </w:rPr>
        <w:t xml:space="preserve">зуба. </w:t>
      </w:r>
    </w:p>
    <w:p w:rsidR="00B753ED" w:rsidRDefault="00D46BF9" w:rsidP="00B753ED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46BF9">
        <w:rPr>
          <w:rFonts w:ascii="Arial" w:hAnsi="Arial" w:cs="Arial"/>
          <w:sz w:val="24"/>
          <w:szCs w:val="24"/>
        </w:rPr>
        <w:t xml:space="preserve">Типы зубов резцы, клыки, моляры и </w:t>
      </w:r>
      <w:proofErr w:type="spellStart"/>
      <w:r w:rsidR="00B753ED">
        <w:rPr>
          <w:rFonts w:ascii="Arial" w:hAnsi="Arial" w:cs="Arial"/>
          <w:sz w:val="24"/>
          <w:szCs w:val="24"/>
        </w:rPr>
        <w:t>окклюзионный</w:t>
      </w:r>
      <w:proofErr w:type="spellEnd"/>
      <w:r w:rsidRPr="00D46BF9">
        <w:rPr>
          <w:rFonts w:ascii="Arial" w:hAnsi="Arial" w:cs="Arial"/>
          <w:sz w:val="24"/>
          <w:szCs w:val="24"/>
        </w:rPr>
        <w:t xml:space="preserve"> режим (прикус). При каждом нажатии прозвучит один сигнал, появится значок выбранного типа зуба, время экспозиции по умолчанию для каждого типа зуба будет показано на панели.</w:t>
      </w:r>
    </w:p>
    <w:p w:rsidR="00D46BF9" w:rsidRPr="00B753ED" w:rsidRDefault="00D46BF9" w:rsidP="00B753ED">
      <w:pPr>
        <w:spacing w:after="0" w:line="24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B753ED">
        <w:rPr>
          <w:rFonts w:ascii="Arial" w:hAnsi="Arial" w:cs="Arial"/>
          <w:b/>
          <w:sz w:val="24"/>
          <w:szCs w:val="24"/>
        </w:rPr>
        <w:t>Тип зуба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753ED" w:rsidTr="00B753ED">
        <w:tc>
          <w:tcPr>
            <w:tcW w:w="1914" w:type="dxa"/>
            <w:vAlign w:val="center"/>
          </w:tcPr>
          <w:p w:rsidR="00B753ED" w:rsidRPr="00B753ED" w:rsidRDefault="00B753ED" w:rsidP="00B753E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ED">
              <w:rPr>
                <w:rFonts w:ascii="Arial" w:hAnsi="Arial" w:cs="Arial"/>
                <w:b/>
                <w:sz w:val="24"/>
                <w:szCs w:val="24"/>
              </w:rPr>
              <w:lastRenderedPageBreak/>
              <w:t>Значок</w:t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3890" cy="650240"/>
                  <wp:effectExtent l="19050" t="0" r="381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1675" cy="624840"/>
                  <wp:effectExtent l="1905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3575" cy="650240"/>
                  <wp:effectExtent l="19050" t="0" r="317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1675" cy="611505"/>
                  <wp:effectExtent l="1905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3ED" w:rsidTr="00B753ED">
        <w:tc>
          <w:tcPr>
            <w:tcW w:w="1914" w:type="dxa"/>
            <w:vAlign w:val="center"/>
          </w:tcPr>
          <w:p w:rsidR="00B753ED" w:rsidRPr="00B753ED" w:rsidRDefault="00B753ED" w:rsidP="00B753E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ED">
              <w:rPr>
                <w:rFonts w:ascii="Arial" w:hAnsi="Arial" w:cs="Arial"/>
                <w:b/>
                <w:sz w:val="24"/>
                <w:szCs w:val="24"/>
              </w:rPr>
              <w:t>Тип</w:t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Резцы</w:t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Клыки </w:t>
            </w:r>
          </w:p>
        </w:tc>
        <w:tc>
          <w:tcPr>
            <w:tcW w:w="1914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Моляры</w:t>
            </w:r>
          </w:p>
        </w:tc>
        <w:tc>
          <w:tcPr>
            <w:tcW w:w="1915" w:type="dxa"/>
            <w:vAlign w:val="center"/>
          </w:tcPr>
          <w:p w:rsidR="00B753ED" w:rsidRDefault="00B753ED" w:rsidP="00B753E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Прикус</w:t>
            </w:r>
          </w:p>
        </w:tc>
      </w:tr>
    </w:tbl>
    <w:p w:rsidR="00FA52BF" w:rsidRDefault="001A72E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A72E0">
        <w:rPr>
          <w:rFonts w:ascii="Arial" w:hAnsi="Arial" w:cs="Arial"/>
          <w:sz w:val="24"/>
          <w:szCs w:val="24"/>
        </w:rPr>
        <w:t xml:space="preserve">3. </w:t>
      </w:r>
      <w:r w:rsidRPr="001A72E0">
        <w:rPr>
          <w:rFonts w:ascii="Arial" w:hAnsi="Arial" w:cs="Arial"/>
          <w:b/>
          <w:sz w:val="24"/>
          <w:szCs w:val="24"/>
        </w:rPr>
        <w:t>Кнопка SWITCH</w:t>
      </w:r>
      <w:r>
        <w:rPr>
          <w:rFonts w:ascii="Arial" w:hAnsi="Arial" w:cs="Arial"/>
          <w:sz w:val="24"/>
          <w:szCs w:val="24"/>
        </w:rPr>
        <w:t xml:space="preserve"> (Переключение)</w:t>
      </w:r>
      <w:r w:rsidRPr="001A72E0">
        <w:rPr>
          <w:rFonts w:ascii="Arial" w:hAnsi="Arial" w:cs="Arial"/>
          <w:sz w:val="24"/>
          <w:szCs w:val="24"/>
        </w:rPr>
        <w:t xml:space="preserve">: нажмите для переключения между режимами пациента, загорится индикатор соответствующего режима пациента, на панели </w:t>
      </w:r>
      <w:r w:rsidR="00FA52BF">
        <w:rPr>
          <w:rFonts w:ascii="Arial" w:hAnsi="Arial" w:cs="Arial"/>
          <w:sz w:val="24"/>
          <w:szCs w:val="24"/>
        </w:rPr>
        <w:t>отобразится</w:t>
      </w:r>
      <w:r w:rsidRPr="001A72E0">
        <w:rPr>
          <w:rFonts w:ascii="Arial" w:hAnsi="Arial" w:cs="Arial"/>
          <w:sz w:val="24"/>
          <w:szCs w:val="24"/>
        </w:rPr>
        <w:t xml:space="preserve"> время экспозиции по умолчанию для каждого режима пациента.</w:t>
      </w:r>
    </w:p>
    <w:p w:rsidR="00D46BF9" w:rsidRPr="00FA52BF" w:rsidRDefault="001A72E0" w:rsidP="00FA52BF">
      <w:pPr>
        <w:spacing w:after="0" w:line="24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A52BF">
        <w:rPr>
          <w:rFonts w:ascii="Arial" w:hAnsi="Arial" w:cs="Arial"/>
          <w:b/>
          <w:sz w:val="24"/>
          <w:szCs w:val="24"/>
        </w:rPr>
        <w:t>Режим пациента</w:t>
      </w:r>
    </w:p>
    <w:tbl>
      <w:tblPr>
        <w:tblStyle w:val="a6"/>
        <w:tblW w:w="9570" w:type="dxa"/>
        <w:tblLook w:val="04A0"/>
      </w:tblPr>
      <w:tblGrid>
        <w:gridCol w:w="3190"/>
        <w:gridCol w:w="3190"/>
        <w:gridCol w:w="3190"/>
      </w:tblGrid>
      <w:tr w:rsidR="00FA52BF" w:rsidTr="00FA52BF">
        <w:tc>
          <w:tcPr>
            <w:tcW w:w="3190" w:type="dxa"/>
            <w:vAlign w:val="center"/>
          </w:tcPr>
          <w:p w:rsidR="00FA52BF" w:rsidRPr="00B753ED" w:rsidRDefault="00FA52BF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ED">
              <w:rPr>
                <w:rFonts w:ascii="Arial" w:hAnsi="Arial" w:cs="Arial"/>
                <w:b/>
                <w:sz w:val="24"/>
                <w:szCs w:val="24"/>
              </w:rPr>
              <w:t>Значок</w:t>
            </w:r>
          </w:p>
        </w:tc>
        <w:tc>
          <w:tcPr>
            <w:tcW w:w="3190" w:type="dxa"/>
            <w:vAlign w:val="center"/>
          </w:tcPr>
          <w:p w:rsidR="00FA52BF" w:rsidRDefault="00FA52BF" w:rsidP="00FA52B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2449" cy="904540"/>
                  <wp:effectExtent l="19050" t="0" r="1001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29" cy="905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vAlign w:val="center"/>
          </w:tcPr>
          <w:p w:rsidR="00FA52BF" w:rsidRDefault="00FA52BF" w:rsidP="00FA52B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5234" cy="861480"/>
                  <wp:effectExtent l="19050" t="0" r="5366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096" cy="862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2BF" w:rsidTr="00FA52BF">
        <w:tc>
          <w:tcPr>
            <w:tcW w:w="3190" w:type="dxa"/>
            <w:vAlign w:val="center"/>
          </w:tcPr>
          <w:p w:rsidR="00FA52BF" w:rsidRPr="00B753ED" w:rsidRDefault="00FA52BF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ED">
              <w:rPr>
                <w:rFonts w:ascii="Arial" w:hAnsi="Arial" w:cs="Arial"/>
                <w:b/>
                <w:sz w:val="24"/>
                <w:szCs w:val="24"/>
              </w:rPr>
              <w:t>Тип</w:t>
            </w:r>
          </w:p>
        </w:tc>
        <w:tc>
          <w:tcPr>
            <w:tcW w:w="3190" w:type="dxa"/>
            <w:vAlign w:val="center"/>
          </w:tcPr>
          <w:p w:rsidR="00FA52BF" w:rsidRPr="00FA52BF" w:rsidRDefault="00FA52BF" w:rsidP="00FA52B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52BF">
              <w:rPr>
                <w:rFonts w:ascii="Arial" w:hAnsi="Arial" w:cs="Arial"/>
                <w:b/>
                <w:sz w:val="24"/>
                <w:szCs w:val="24"/>
              </w:rPr>
              <w:t>Взрослый</w:t>
            </w:r>
          </w:p>
        </w:tc>
        <w:tc>
          <w:tcPr>
            <w:tcW w:w="3190" w:type="dxa"/>
            <w:vAlign w:val="center"/>
          </w:tcPr>
          <w:p w:rsidR="00FA52BF" w:rsidRPr="00FA52BF" w:rsidRDefault="00FA52BF" w:rsidP="00FA52B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52BF">
              <w:rPr>
                <w:rFonts w:ascii="Arial" w:hAnsi="Arial" w:cs="Arial"/>
                <w:b/>
                <w:sz w:val="24"/>
                <w:szCs w:val="24"/>
              </w:rPr>
              <w:t>Ребенок</w:t>
            </w:r>
          </w:p>
        </w:tc>
      </w:tr>
    </w:tbl>
    <w:p w:rsidR="00D46BF9" w:rsidRDefault="00D46BF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46BF9" w:rsidRDefault="00FA52BF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A52BF">
        <w:rPr>
          <w:rFonts w:ascii="Arial" w:hAnsi="Arial" w:cs="Arial"/>
          <w:sz w:val="24"/>
          <w:szCs w:val="24"/>
        </w:rPr>
        <w:t xml:space="preserve">4. </w:t>
      </w:r>
      <w:r w:rsidRPr="00FA52BF">
        <w:rPr>
          <w:rFonts w:ascii="Arial" w:hAnsi="Arial" w:cs="Arial"/>
          <w:b/>
          <w:sz w:val="24"/>
          <w:szCs w:val="24"/>
        </w:rPr>
        <w:t>Ручка регулировки</w:t>
      </w:r>
      <w:r w:rsidRPr="00FA52BF">
        <w:rPr>
          <w:rFonts w:ascii="Arial" w:hAnsi="Arial" w:cs="Arial"/>
          <w:sz w:val="24"/>
          <w:szCs w:val="24"/>
        </w:rPr>
        <w:t xml:space="preserve">: вращайте для настройки времени экспозиции, поверните влево, чтобы уменьшить время </w:t>
      </w:r>
      <w:r>
        <w:rPr>
          <w:rFonts w:ascii="Arial" w:hAnsi="Arial" w:cs="Arial"/>
          <w:sz w:val="24"/>
          <w:szCs w:val="24"/>
        </w:rPr>
        <w:t>на одно деление</w:t>
      </w:r>
      <w:r w:rsidRPr="00FA52BF">
        <w:rPr>
          <w:rFonts w:ascii="Arial" w:hAnsi="Arial" w:cs="Arial"/>
          <w:sz w:val="24"/>
          <w:szCs w:val="24"/>
        </w:rPr>
        <w:t xml:space="preserve">, вправо, чтобы </w:t>
      </w:r>
      <w:r>
        <w:rPr>
          <w:rFonts w:ascii="Arial" w:hAnsi="Arial" w:cs="Arial"/>
          <w:sz w:val="24"/>
          <w:szCs w:val="24"/>
        </w:rPr>
        <w:t>увеличить</w:t>
      </w:r>
      <w:r w:rsidRPr="00FA52BF">
        <w:rPr>
          <w:rFonts w:ascii="Arial" w:hAnsi="Arial" w:cs="Arial"/>
          <w:sz w:val="24"/>
          <w:szCs w:val="24"/>
        </w:rPr>
        <w:t xml:space="preserve"> время. Средняя кнопка служит для подтверждения (нажмите кнопку подтверждения, чтобы сохранить текущую настройку времени, иначе она будет недействительной). Ручку больше нельзя отрегулировать после поворота </w:t>
      </w:r>
      <w:r>
        <w:rPr>
          <w:rFonts w:ascii="Arial" w:hAnsi="Arial" w:cs="Arial"/>
          <w:sz w:val="24"/>
          <w:szCs w:val="24"/>
        </w:rPr>
        <w:t>до</w:t>
      </w:r>
      <w:r w:rsidRPr="00FA52BF">
        <w:rPr>
          <w:rFonts w:ascii="Arial" w:hAnsi="Arial" w:cs="Arial"/>
          <w:sz w:val="24"/>
          <w:szCs w:val="24"/>
        </w:rPr>
        <w:t xml:space="preserve"> максимал</w:t>
      </w:r>
      <w:r>
        <w:rPr>
          <w:rFonts w:ascii="Arial" w:hAnsi="Arial" w:cs="Arial"/>
          <w:sz w:val="24"/>
          <w:szCs w:val="24"/>
        </w:rPr>
        <w:t>ьного или минимального значения времени</w:t>
      </w:r>
      <w:r w:rsidRPr="00FA52BF">
        <w:rPr>
          <w:rFonts w:ascii="Arial" w:hAnsi="Arial" w:cs="Arial"/>
          <w:sz w:val="24"/>
          <w:szCs w:val="24"/>
        </w:rPr>
        <w:t>. После каждой настройки времени будет звучать один сигнал.</w:t>
      </w:r>
      <w:r>
        <w:rPr>
          <w:rFonts w:ascii="Arial" w:hAnsi="Arial" w:cs="Arial"/>
          <w:sz w:val="24"/>
          <w:szCs w:val="24"/>
        </w:rPr>
        <w:t xml:space="preserve"> </w:t>
      </w:r>
      <w:r w:rsidRPr="00FA52BF">
        <w:rPr>
          <w:rFonts w:ascii="Arial" w:hAnsi="Arial" w:cs="Arial"/>
          <w:sz w:val="24"/>
          <w:szCs w:val="24"/>
        </w:rPr>
        <w:t xml:space="preserve">Зуммер подаст один звуковой сигнал </w:t>
      </w:r>
      <w:r>
        <w:rPr>
          <w:rFonts w:ascii="Arial" w:hAnsi="Arial" w:cs="Arial"/>
          <w:sz w:val="24"/>
          <w:szCs w:val="24"/>
        </w:rPr>
        <w:t>при каждом повороте на одно деление</w:t>
      </w:r>
      <w:r w:rsidRPr="00FA52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значения</w:t>
      </w:r>
      <w:r w:rsidRPr="00FA52BF">
        <w:rPr>
          <w:rFonts w:ascii="Arial" w:hAnsi="Arial" w:cs="Arial"/>
          <w:sz w:val="24"/>
          <w:szCs w:val="24"/>
        </w:rPr>
        <w:t xml:space="preserve"> времени.</w:t>
      </w:r>
    </w:p>
    <w:p w:rsidR="00E450D8" w:rsidRDefault="00E450D8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Default="00325F90" w:rsidP="00325F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F90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 xml:space="preserve"> Д</w:t>
      </w:r>
      <w:r w:rsidRPr="00325F90">
        <w:rPr>
          <w:rFonts w:ascii="Arial" w:hAnsi="Arial" w:cs="Arial"/>
          <w:b/>
          <w:sz w:val="24"/>
          <w:szCs w:val="24"/>
        </w:rPr>
        <w:t>исплей угла</w:t>
      </w:r>
      <w:r w:rsidRPr="00325F90">
        <w:rPr>
          <w:rFonts w:ascii="Arial" w:hAnsi="Arial" w:cs="Arial"/>
          <w:sz w:val="24"/>
          <w:szCs w:val="24"/>
        </w:rPr>
        <w:t xml:space="preserve">: удерживайте кнопку SWITCH (Переключение) 5 секунд, отпустите, когда услышите сигнал, панель переключится из режима времени в режим отображения угла. </w:t>
      </w:r>
    </w:p>
    <w:p w:rsidR="00325F90" w:rsidRDefault="00325F90" w:rsidP="00325F9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25F90">
        <w:rPr>
          <w:rFonts w:ascii="Arial" w:hAnsi="Arial" w:cs="Arial"/>
          <w:sz w:val="24"/>
          <w:szCs w:val="24"/>
        </w:rPr>
        <w:t xml:space="preserve">В интерфейсе отображения угла при нажатии любой кнопки панель переключается в интерфейс </w:t>
      </w:r>
      <w:r>
        <w:rPr>
          <w:rFonts w:ascii="Arial" w:hAnsi="Arial" w:cs="Arial"/>
          <w:sz w:val="24"/>
          <w:szCs w:val="24"/>
        </w:rPr>
        <w:t xml:space="preserve">отображения </w:t>
      </w:r>
      <w:r w:rsidRPr="00325F90">
        <w:rPr>
          <w:rFonts w:ascii="Arial" w:hAnsi="Arial" w:cs="Arial"/>
          <w:sz w:val="24"/>
          <w:szCs w:val="24"/>
        </w:rPr>
        <w:t xml:space="preserve">времени на 5 секунд, затем автоматически возвращается в режим угла. </w:t>
      </w:r>
    </w:p>
    <w:p w:rsidR="008A30D2" w:rsidRPr="00325F90" w:rsidRDefault="00325F90" w:rsidP="00325F9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25F90">
        <w:rPr>
          <w:rFonts w:ascii="Arial" w:hAnsi="Arial" w:cs="Arial"/>
          <w:sz w:val="24"/>
          <w:szCs w:val="24"/>
        </w:rPr>
        <w:t xml:space="preserve">Чтобы вернуться в режим </w:t>
      </w:r>
      <w:r>
        <w:rPr>
          <w:rFonts w:ascii="Arial" w:hAnsi="Arial" w:cs="Arial"/>
          <w:sz w:val="24"/>
          <w:szCs w:val="24"/>
        </w:rPr>
        <w:t xml:space="preserve">отображения </w:t>
      </w:r>
      <w:r w:rsidRPr="00325F90">
        <w:rPr>
          <w:rFonts w:ascii="Arial" w:hAnsi="Arial" w:cs="Arial"/>
          <w:sz w:val="24"/>
          <w:szCs w:val="24"/>
        </w:rPr>
        <w:t>времени, удерживайте кнопку SWITCH</w:t>
      </w:r>
      <w:r>
        <w:rPr>
          <w:rFonts w:ascii="Arial" w:hAnsi="Arial" w:cs="Arial"/>
          <w:sz w:val="24"/>
          <w:szCs w:val="24"/>
        </w:rPr>
        <w:t xml:space="preserve"> (Переключение)</w:t>
      </w:r>
      <w:r w:rsidRPr="00325F90">
        <w:rPr>
          <w:rFonts w:ascii="Arial" w:hAnsi="Arial" w:cs="Arial"/>
          <w:sz w:val="24"/>
          <w:szCs w:val="24"/>
        </w:rPr>
        <w:t xml:space="preserve"> 10 секунд до сигнала (сигнал прозвучит в течение 10 с), панель переключит режим угла на режим времени по умолчанию. Режим отображения времени используется по умолчанию, это значит, что после выключения при следующем запуске будет активирован режим </w:t>
      </w:r>
      <w:r>
        <w:rPr>
          <w:rFonts w:ascii="Arial" w:hAnsi="Arial" w:cs="Arial"/>
          <w:sz w:val="24"/>
          <w:szCs w:val="24"/>
        </w:rPr>
        <w:t xml:space="preserve">отображения </w:t>
      </w:r>
      <w:r w:rsidRPr="00325F90">
        <w:rPr>
          <w:rFonts w:ascii="Arial" w:hAnsi="Arial" w:cs="Arial"/>
          <w:sz w:val="24"/>
          <w:szCs w:val="24"/>
        </w:rPr>
        <w:t>времени.</w:t>
      </w:r>
    </w:p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Default="00E939A9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E939A9">
        <w:rPr>
          <w:rFonts w:ascii="Arial" w:hAnsi="Arial" w:cs="Arial"/>
          <w:sz w:val="24"/>
          <w:szCs w:val="24"/>
        </w:rPr>
        <w:t xml:space="preserve">. </w:t>
      </w:r>
      <w:r w:rsidRPr="00E939A9">
        <w:rPr>
          <w:rFonts w:ascii="Arial" w:hAnsi="Arial" w:cs="Arial"/>
          <w:b/>
          <w:sz w:val="24"/>
          <w:szCs w:val="24"/>
        </w:rPr>
        <w:t>Сохранение настройки времени</w:t>
      </w:r>
      <w:r w:rsidRPr="00E939A9">
        <w:rPr>
          <w:rFonts w:ascii="Arial" w:hAnsi="Arial" w:cs="Arial"/>
          <w:sz w:val="24"/>
          <w:szCs w:val="24"/>
        </w:rPr>
        <w:t xml:space="preserve">: после настройки времени экспозиции удерживайте среднюю кнопку ручки </w:t>
      </w:r>
      <w:r>
        <w:rPr>
          <w:rFonts w:ascii="Arial" w:hAnsi="Arial" w:cs="Arial"/>
          <w:sz w:val="24"/>
          <w:szCs w:val="24"/>
        </w:rPr>
        <w:t>регулировки</w:t>
      </w:r>
      <w:r w:rsidRPr="00E939A9">
        <w:rPr>
          <w:rFonts w:ascii="Arial" w:hAnsi="Arial" w:cs="Arial"/>
          <w:sz w:val="24"/>
          <w:szCs w:val="24"/>
        </w:rPr>
        <w:t xml:space="preserve"> 3 секунды, когда услышите сигнал, отпустите кнопку, чтобы сохранить текущую настройку времени. Удерживайте среднюю кнопку 5 секунд, первый сигнал прозвучит через 3 </w:t>
      </w:r>
      <w:proofErr w:type="gramStart"/>
      <w:r w:rsidRPr="00E939A9">
        <w:rPr>
          <w:rFonts w:ascii="Arial" w:hAnsi="Arial" w:cs="Arial"/>
          <w:sz w:val="24"/>
          <w:szCs w:val="24"/>
        </w:rPr>
        <w:t>с</w:t>
      </w:r>
      <w:proofErr w:type="gramEnd"/>
      <w:r w:rsidRPr="00E939A9">
        <w:rPr>
          <w:rFonts w:ascii="Arial" w:hAnsi="Arial" w:cs="Arial"/>
          <w:sz w:val="24"/>
          <w:szCs w:val="24"/>
        </w:rPr>
        <w:t>, второй через 5 с, отпустите кнопку при втором сигнале, чтобы отменить сохраненную настройку и вернуть время по умолчанию.</w:t>
      </w: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E939A9" w:rsidTr="003A400C">
        <w:tc>
          <w:tcPr>
            <w:tcW w:w="1526" w:type="dxa"/>
            <w:vAlign w:val="center"/>
          </w:tcPr>
          <w:p w:rsidR="00E939A9" w:rsidRDefault="00E939A9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609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586192" cy="740535"/>
                  <wp:effectExtent l="19050" t="0" r="4358" b="0"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80" cy="74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E939A9" w:rsidRDefault="00E939A9" w:rsidP="003A400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939A9">
              <w:rPr>
                <w:rFonts w:ascii="Arial" w:hAnsi="Arial" w:cs="Arial"/>
                <w:sz w:val="24"/>
                <w:szCs w:val="24"/>
              </w:rPr>
              <w:t xml:space="preserve">Если задать время экспозиции вручную, оборудование сохранит это значение как значение по умолчанию до любых </w:t>
            </w:r>
            <w:r w:rsidR="00B76680">
              <w:rPr>
                <w:rFonts w:ascii="Arial" w:hAnsi="Arial" w:cs="Arial"/>
                <w:sz w:val="24"/>
                <w:szCs w:val="24"/>
              </w:rPr>
              <w:t xml:space="preserve">других </w:t>
            </w:r>
            <w:r w:rsidRPr="00E939A9">
              <w:rPr>
                <w:rFonts w:ascii="Arial" w:hAnsi="Arial" w:cs="Arial"/>
                <w:sz w:val="24"/>
                <w:szCs w:val="24"/>
              </w:rPr>
              <w:t>операций при следующем запуске.</w:t>
            </w:r>
          </w:p>
        </w:tc>
      </w:tr>
    </w:tbl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76680" w:rsidRDefault="00B7668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76680">
        <w:rPr>
          <w:rFonts w:ascii="Arial" w:hAnsi="Arial" w:cs="Arial"/>
          <w:sz w:val="24"/>
          <w:szCs w:val="24"/>
        </w:rPr>
        <w:t xml:space="preserve">. </w:t>
      </w:r>
      <w:r w:rsidRPr="00B76680">
        <w:rPr>
          <w:rFonts w:ascii="Arial" w:hAnsi="Arial" w:cs="Arial"/>
          <w:b/>
          <w:sz w:val="24"/>
          <w:szCs w:val="24"/>
        </w:rPr>
        <w:t xml:space="preserve">Отображение </w:t>
      </w:r>
      <w:r>
        <w:rPr>
          <w:rFonts w:ascii="Arial" w:hAnsi="Arial" w:cs="Arial"/>
          <w:b/>
          <w:sz w:val="24"/>
          <w:szCs w:val="24"/>
        </w:rPr>
        <w:t>количества снимков</w:t>
      </w:r>
      <w:r w:rsidRPr="00B76680">
        <w:rPr>
          <w:rFonts w:ascii="Arial" w:hAnsi="Arial" w:cs="Arial"/>
          <w:sz w:val="24"/>
          <w:szCs w:val="24"/>
        </w:rPr>
        <w:t xml:space="preserve">: удерживайте кнопку SET 10 секунд до сигнала, вы перейдете в режим счетчика </w:t>
      </w:r>
      <w:r>
        <w:rPr>
          <w:rFonts w:ascii="Arial" w:hAnsi="Arial" w:cs="Arial"/>
          <w:sz w:val="24"/>
          <w:szCs w:val="24"/>
        </w:rPr>
        <w:t>количества снимков</w:t>
      </w:r>
      <w:r w:rsidRPr="00B76680">
        <w:rPr>
          <w:rFonts w:ascii="Arial" w:hAnsi="Arial" w:cs="Arial"/>
          <w:sz w:val="24"/>
          <w:szCs w:val="24"/>
        </w:rPr>
        <w:t xml:space="preserve">, нажмите любую </w:t>
      </w:r>
      <w:r w:rsidRPr="00B76680">
        <w:rPr>
          <w:rFonts w:ascii="Arial" w:hAnsi="Arial" w:cs="Arial"/>
          <w:sz w:val="24"/>
          <w:szCs w:val="24"/>
        </w:rPr>
        <w:lastRenderedPageBreak/>
        <w:t xml:space="preserve">кнопку для выхода. </w:t>
      </w:r>
      <w:r>
        <w:rPr>
          <w:rFonts w:ascii="Arial" w:hAnsi="Arial" w:cs="Arial"/>
          <w:sz w:val="24"/>
          <w:szCs w:val="24"/>
        </w:rPr>
        <w:t xml:space="preserve">Единица счета - </w:t>
      </w:r>
      <w:r w:rsidRPr="00B76680">
        <w:rPr>
          <w:rFonts w:ascii="Arial" w:hAnsi="Arial" w:cs="Arial"/>
          <w:sz w:val="24"/>
          <w:szCs w:val="24"/>
        </w:rPr>
        <w:t xml:space="preserve">100 (если панель показывает 001, это означает, что экспонирование было выполнено 100 раз). </w:t>
      </w:r>
    </w:p>
    <w:p w:rsidR="00B76680" w:rsidRDefault="00B7668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Default="00B7668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76680">
        <w:rPr>
          <w:rFonts w:ascii="Arial" w:hAnsi="Arial" w:cs="Arial"/>
          <w:sz w:val="24"/>
          <w:szCs w:val="24"/>
        </w:rPr>
        <w:t xml:space="preserve">8. </w:t>
      </w:r>
      <w:r w:rsidRPr="00B76680">
        <w:rPr>
          <w:rFonts w:ascii="Arial" w:hAnsi="Arial" w:cs="Arial"/>
          <w:b/>
          <w:sz w:val="24"/>
          <w:szCs w:val="24"/>
        </w:rPr>
        <w:t>Кнопка экспозиции и инструкции</w:t>
      </w:r>
      <w:r w:rsidRPr="00B76680">
        <w:rPr>
          <w:rFonts w:ascii="Arial" w:hAnsi="Arial" w:cs="Arial"/>
          <w:sz w:val="24"/>
          <w:szCs w:val="24"/>
        </w:rPr>
        <w:t xml:space="preserve">: чтобы предотвратить нарушения в работе, оборудование имеет функцию </w:t>
      </w:r>
      <w:r w:rsidRPr="00B76680">
        <w:rPr>
          <w:rFonts w:ascii="Arial" w:hAnsi="Arial" w:cs="Arial"/>
          <w:b/>
          <w:sz w:val="24"/>
          <w:szCs w:val="24"/>
        </w:rPr>
        <w:t>Блокировка экспозиции</w:t>
      </w:r>
      <w:r w:rsidRPr="00B76680">
        <w:rPr>
          <w:rFonts w:ascii="Arial" w:hAnsi="Arial" w:cs="Arial"/>
          <w:sz w:val="24"/>
          <w:szCs w:val="24"/>
        </w:rPr>
        <w:t xml:space="preserve">. Оператору нужно задержать кнопку экспозиции на 2 секунды, чтобы сначала разблокировать функцию экспозиции, устройство подаст прерывистый тональный сигнал, также запустится обратный отсчет экспозиции на 10 секунд, выведенный на панель. Снова </w:t>
      </w:r>
      <w:proofErr w:type="gramStart"/>
      <w:r w:rsidRPr="00B76680">
        <w:rPr>
          <w:rFonts w:ascii="Arial" w:hAnsi="Arial" w:cs="Arial"/>
          <w:sz w:val="24"/>
          <w:szCs w:val="24"/>
        </w:rPr>
        <w:t>задер</w:t>
      </w:r>
      <w:r>
        <w:rPr>
          <w:rFonts w:ascii="Arial" w:hAnsi="Arial" w:cs="Arial"/>
          <w:sz w:val="24"/>
          <w:szCs w:val="24"/>
        </w:rPr>
        <w:t xml:space="preserve">жите кнопку экспозиции дольше 1,2 </w:t>
      </w:r>
      <w:r w:rsidRPr="00B76680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ек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B76680">
        <w:rPr>
          <w:rFonts w:ascii="Arial" w:hAnsi="Arial" w:cs="Arial"/>
          <w:sz w:val="24"/>
          <w:szCs w:val="24"/>
        </w:rPr>
        <w:t xml:space="preserve"> во время отсчета, сигнал продолжится, а индикатор экспозиции станет желтым, показывая, что </w:t>
      </w:r>
      <w:r>
        <w:rPr>
          <w:rFonts w:ascii="Arial" w:hAnsi="Arial" w:cs="Arial"/>
          <w:sz w:val="24"/>
          <w:szCs w:val="24"/>
        </w:rPr>
        <w:t>экспозиция</w:t>
      </w:r>
      <w:r w:rsidRPr="00B76680">
        <w:rPr>
          <w:rFonts w:ascii="Arial" w:hAnsi="Arial" w:cs="Arial"/>
          <w:sz w:val="24"/>
          <w:szCs w:val="24"/>
        </w:rPr>
        <w:t xml:space="preserve"> завершен</w:t>
      </w:r>
      <w:r>
        <w:rPr>
          <w:rFonts w:ascii="Arial" w:hAnsi="Arial" w:cs="Arial"/>
          <w:sz w:val="24"/>
          <w:szCs w:val="24"/>
        </w:rPr>
        <w:t>а</w:t>
      </w:r>
      <w:r w:rsidRPr="00B76680">
        <w:rPr>
          <w:rFonts w:ascii="Arial" w:hAnsi="Arial" w:cs="Arial"/>
          <w:sz w:val="24"/>
          <w:szCs w:val="24"/>
        </w:rPr>
        <w:t>.</w:t>
      </w:r>
    </w:p>
    <w:tbl>
      <w:tblPr>
        <w:tblStyle w:val="a6"/>
        <w:tblW w:w="0" w:type="auto"/>
        <w:tblLook w:val="04A0"/>
      </w:tblPr>
      <w:tblGrid>
        <w:gridCol w:w="1788"/>
        <w:gridCol w:w="7783"/>
      </w:tblGrid>
      <w:tr w:rsidR="00B76680" w:rsidTr="003A400C">
        <w:tc>
          <w:tcPr>
            <w:tcW w:w="1526" w:type="dxa"/>
            <w:vAlign w:val="center"/>
          </w:tcPr>
          <w:p w:rsidR="00B76680" w:rsidRDefault="00B7668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680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979063" cy="709628"/>
                  <wp:effectExtent l="19050" t="0" r="0" b="0"/>
                  <wp:docPr id="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360" cy="709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B76680" w:rsidRDefault="00B76680" w:rsidP="003A400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6680">
              <w:rPr>
                <w:rFonts w:ascii="Arial" w:hAnsi="Arial" w:cs="Arial"/>
                <w:sz w:val="24"/>
                <w:szCs w:val="24"/>
              </w:rPr>
              <w:t xml:space="preserve">Короткое нажатие кнопки экспозиции не сработает, оборудование не будет испускать рентгеновские лучи. </w:t>
            </w:r>
          </w:p>
          <w:p w:rsidR="00B76680" w:rsidRDefault="00B76680" w:rsidP="003A400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6680">
              <w:rPr>
                <w:rFonts w:ascii="Arial" w:hAnsi="Arial" w:cs="Arial"/>
                <w:sz w:val="24"/>
                <w:szCs w:val="24"/>
              </w:rPr>
              <w:t xml:space="preserve">Функция </w:t>
            </w:r>
            <w:r w:rsidRPr="00B76680">
              <w:rPr>
                <w:rFonts w:ascii="Arial" w:hAnsi="Arial" w:cs="Arial"/>
                <w:b/>
                <w:sz w:val="24"/>
                <w:szCs w:val="24"/>
              </w:rPr>
              <w:t>Блокировка экспозиции</w:t>
            </w:r>
            <w:r w:rsidRPr="00B76680">
              <w:rPr>
                <w:rFonts w:ascii="Arial" w:hAnsi="Arial" w:cs="Arial"/>
                <w:sz w:val="24"/>
                <w:szCs w:val="24"/>
              </w:rPr>
              <w:t xml:space="preserve"> призвана охранять здоровье операторов и пациентов.</w:t>
            </w:r>
          </w:p>
        </w:tc>
      </w:tr>
    </w:tbl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A3BE1" w:rsidRDefault="001A3BE1" w:rsidP="001A3BE1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A3BE1">
        <w:rPr>
          <w:rFonts w:ascii="Arial" w:hAnsi="Arial" w:cs="Arial"/>
          <w:sz w:val="24"/>
          <w:szCs w:val="24"/>
        </w:rPr>
        <w:t xml:space="preserve">Процесс </w:t>
      </w:r>
      <w:r>
        <w:rPr>
          <w:rFonts w:ascii="Arial" w:hAnsi="Arial" w:cs="Arial"/>
          <w:sz w:val="24"/>
          <w:szCs w:val="24"/>
        </w:rPr>
        <w:t>экспозиции</w:t>
      </w:r>
      <w:r w:rsidRPr="001A3B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A3BE1">
        <w:rPr>
          <w:rFonts w:ascii="Arial" w:hAnsi="Arial" w:cs="Arial"/>
          <w:sz w:val="24"/>
          <w:szCs w:val="24"/>
        </w:rPr>
        <w:t>начинается с предварительного на</w:t>
      </w:r>
      <w:r>
        <w:rPr>
          <w:rFonts w:ascii="Arial" w:hAnsi="Arial" w:cs="Arial"/>
          <w:sz w:val="24"/>
          <w:szCs w:val="24"/>
        </w:rPr>
        <w:t>гревания нити в течение около 1,</w:t>
      </w:r>
      <w:r w:rsidRPr="001A3BE1">
        <w:rPr>
          <w:rFonts w:ascii="Arial" w:hAnsi="Arial" w:cs="Arial"/>
          <w:sz w:val="24"/>
          <w:szCs w:val="24"/>
        </w:rPr>
        <w:t>2 с</w:t>
      </w:r>
      <w:r>
        <w:rPr>
          <w:rFonts w:ascii="Arial" w:hAnsi="Arial" w:cs="Arial"/>
          <w:sz w:val="24"/>
          <w:szCs w:val="24"/>
        </w:rPr>
        <w:t>ек</w:t>
      </w:r>
      <w:proofErr w:type="gramEnd"/>
      <w:r w:rsidRPr="001A3BE1">
        <w:rPr>
          <w:rFonts w:ascii="Arial" w:hAnsi="Arial" w:cs="Arial"/>
          <w:sz w:val="24"/>
          <w:szCs w:val="24"/>
        </w:rPr>
        <w:t xml:space="preserve">. В это время нужно держать нажатой кнопку экспозиции, на панели </w:t>
      </w:r>
      <w:r>
        <w:rPr>
          <w:rFonts w:ascii="Arial" w:hAnsi="Arial" w:cs="Arial"/>
          <w:sz w:val="24"/>
          <w:szCs w:val="24"/>
        </w:rPr>
        <w:t>отобразится</w:t>
      </w:r>
      <w:r w:rsidRPr="001A3BE1">
        <w:rPr>
          <w:rFonts w:ascii="Arial" w:hAnsi="Arial" w:cs="Arial"/>
          <w:sz w:val="24"/>
          <w:szCs w:val="24"/>
        </w:rPr>
        <w:t xml:space="preserve"> "</w:t>
      </w:r>
      <w:r w:rsidRPr="001A3BE1">
        <w:rPr>
          <w:rFonts w:ascii="Arial" w:hAnsi="Arial" w:cs="Arial"/>
          <w:b/>
          <w:sz w:val="24"/>
          <w:szCs w:val="24"/>
        </w:rPr>
        <w:t>E--</w:t>
      </w:r>
      <w:r w:rsidRPr="001A3BE1">
        <w:rPr>
          <w:rFonts w:ascii="Arial" w:hAnsi="Arial" w:cs="Arial"/>
          <w:sz w:val="24"/>
          <w:szCs w:val="24"/>
        </w:rPr>
        <w:t xml:space="preserve">". </w:t>
      </w:r>
    </w:p>
    <w:p w:rsidR="00BB5B2B" w:rsidRDefault="001A3BE1" w:rsidP="001A3BE1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A3BE1">
        <w:rPr>
          <w:rFonts w:ascii="Arial" w:hAnsi="Arial" w:cs="Arial"/>
          <w:sz w:val="24"/>
          <w:szCs w:val="24"/>
        </w:rPr>
        <w:t xml:space="preserve">По завершении предварительного нагревания оборудование запускает процесс подготовки к облучению, который протекает очень быстро и незаметно для </w:t>
      </w:r>
      <w:r>
        <w:rPr>
          <w:rFonts w:ascii="Arial" w:hAnsi="Arial" w:cs="Arial"/>
          <w:sz w:val="24"/>
          <w:szCs w:val="24"/>
        </w:rPr>
        <w:t>оператора</w:t>
      </w:r>
      <w:r w:rsidRPr="001A3BE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A3BE1">
        <w:rPr>
          <w:rFonts w:ascii="Arial" w:hAnsi="Arial" w:cs="Arial"/>
          <w:sz w:val="24"/>
          <w:szCs w:val="24"/>
        </w:rPr>
        <w:t xml:space="preserve">Затем </w:t>
      </w:r>
      <w:r>
        <w:rPr>
          <w:rFonts w:ascii="Arial" w:hAnsi="Arial" w:cs="Arial"/>
          <w:sz w:val="24"/>
          <w:szCs w:val="24"/>
        </w:rPr>
        <w:t>сразу же</w:t>
      </w:r>
      <w:r w:rsidRPr="001A3BE1">
        <w:rPr>
          <w:rFonts w:ascii="Arial" w:hAnsi="Arial" w:cs="Arial"/>
          <w:sz w:val="24"/>
          <w:szCs w:val="24"/>
        </w:rPr>
        <w:t xml:space="preserve"> начинается </w:t>
      </w:r>
      <w:r>
        <w:rPr>
          <w:rFonts w:ascii="Arial" w:hAnsi="Arial" w:cs="Arial"/>
          <w:sz w:val="24"/>
          <w:szCs w:val="24"/>
        </w:rPr>
        <w:t>экспозиция</w:t>
      </w:r>
      <w:r w:rsidRPr="001A3BE1">
        <w:rPr>
          <w:rFonts w:ascii="Arial" w:hAnsi="Arial" w:cs="Arial"/>
          <w:sz w:val="24"/>
          <w:szCs w:val="24"/>
        </w:rPr>
        <w:t>, в это время звуч</w:t>
      </w:r>
      <w:r>
        <w:rPr>
          <w:rFonts w:ascii="Arial" w:hAnsi="Arial" w:cs="Arial"/>
          <w:sz w:val="24"/>
          <w:szCs w:val="24"/>
        </w:rPr>
        <w:t>и</w:t>
      </w:r>
      <w:r w:rsidRPr="001A3BE1">
        <w:rPr>
          <w:rFonts w:ascii="Arial" w:hAnsi="Arial" w:cs="Arial"/>
          <w:sz w:val="24"/>
          <w:szCs w:val="24"/>
        </w:rPr>
        <w:t>т сигнал, индикатор экспозиции гор</w:t>
      </w:r>
      <w:r>
        <w:rPr>
          <w:rFonts w:ascii="Arial" w:hAnsi="Arial" w:cs="Arial"/>
          <w:sz w:val="24"/>
          <w:szCs w:val="24"/>
        </w:rPr>
        <w:t>ит</w:t>
      </w:r>
      <w:r w:rsidRPr="001A3BE1">
        <w:rPr>
          <w:rFonts w:ascii="Arial" w:hAnsi="Arial" w:cs="Arial"/>
          <w:sz w:val="24"/>
          <w:szCs w:val="24"/>
        </w:rPr>
        <w:t xml:space="preserve"> желтым, на панели </w:t>
      </w:r>
      <w:r>
        <w:rPr>
          <w:rFonts w:ascii="Arial" w:hAnsi="Arial" w:cs="Arial"/>
          <w:sz w:val="24"/>
          <w:szCs w:val="24"/>
        </w:rPr>
        <w:t>отображается</w:t>
      </w:r>
      <w:r w:rsidRPr="001A3BE1">
        <w:rPr>
          <w:rFonts w:ascii="Arial" w:hAnsi="Arial" w:cs="Arial"/>
          <w:sz w:val="24"/>
          <w:szCs w:val="24"/>
        </w:rPr>
        <w:t xml:space="preserve"> "</w:t>
      </w:r>
      <w:r w:rsidRPr="001A3BE1">
        <w:rPr>
          <w:rFonts w:ascii="Arial" w:hAnsi="Arial" w:cs="Arial"/>
          <w:b/>
          <w:sz w:val="24"/>
          <w:szCs w:val="24"/>
        </w:rPr>
        <w:t>---</w:t>
      </w:r>
      <w:r w:rsidRPr="001A3BE1">
        <w:rPr>
          <w:rFonts w:ascii="Arial" w:hAnsi="Arial" w:cs="Arial"/>
          <w:sz w:val="24"/>
          <w:szCs w:val="24"/>
        </w:rPr>
        <w:t>", по окончании выводится символ "</w:t>
      </w:r>
      <w:r w:rsidRPr="001A3BE1">
        <w:rPr>
          <w:rFonts w:ascii="Arial" w:hAnsi="Arial" w:cs="Arial"/>
          <w:b/>
          <w:sz w:val="24"/>
          <w:szCs w:val="24"/>
        </w:rPr>
        <w:t>P--</w:t>
      </w:r>
      <w:r w:rsidRPr="001A3BE1">
        <w:rPr>
          <w:rFonts w:ascii="Arial" w:hAnsi="Arial" w:cs="Arial"/>
          <w:sz w:val="24"/>
          <w:szCs w:val="24"/>
        </w:rPr>
        <w:t xml:space="preserve">". После этого оборудование выдерживает </w:t>
      </w:r>
      <w:r w:rsidRPr="00BB5B2B">
        <w:rPr>
          <w:rFonts w:ascii="Arial" w:hAnsi="Arial" w:cs="Arial"/>
          <w:sz w:val="24"/>
          <w:szCs w:val="24"/>
          <w:u w:val="single"/>
        </w:rPr>
        <w:t>интервал между облучениями, панель отображает мерцающий символ "</w:t>
      </w:r>
      <w:r w:rsidRPr="00BB5B2B">
        <w:rPr>
          <w:rFonts w:ascii="Arial" w:hAnsi="Arial" w:cs="Arial"/>
          <w:b/>
          <w:sz w:val="24"/>
          <w:szCs w:val="24"/>
          <w:u w:val="single"/>
        </w:rPr>
        <w:t>LOP</w:t>
      </w:r>
      <w:r w:rsidRPr="00BB5B2B">
        <w:rPr>
          <w:rFonts w:ascii="Arial" w:hAnsi="Arial" w:cs="Arial"/>
          <w:sz w:val="24"/>
          <w:szCs w:val="24"/>
          <w:u w:val="single"/>
        </w:rPr>
        <w:t>", интервал между облучениями должен длиться 1:60 (время ожидания в 60 раз превышает время последнего облучения)</w:t>
      </w:r>
      <w:r w:rsidRPr="001A3BE1">
        <w:rPr>
          <w:rFonts w:ascii="Arial" w:hAnsi="Arial" w:cs="Arial"/>
          <w:sz w:val="24"/>
          <w:szCs w:val="24"/>
        </w:rPr>
        <w:t xml:space="preserve">, минимальный интервал - 10 секунд. </w:t>
      </w:r>
      <w:proofErr w:type="gramEnd"/>
    </w:p>
    <w:p w:rsidR="00325F90" w:rsidRDefault="001A3BE1" w:rsidP="001A3BE1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A3BE1">
        <w:rPr>
          <w:rFonts w:ascii="Arial" w:hAnsi="Arial" w:cs="Arial"/>
          <w:sz w:val="24"/>
          <w:szCs w:val="24"/>
        </w:rPr>
        <w:t>В случае ошибки пауза после облучения длится 10 секунд, и запускается процесс обработки ошибки с кодом "</w:t>
      </w:r>
      <w:r w:rsidRPr="00BB5B2B">
        <w:rPr>
          <w:rFonts w:ascii="Arial" w:hAnsi="Arial" w:cs="Arial"/>
          <w:b/>
          <w:sz w:val="24"/>
          <w:szCs w:val="24"/>
        </w:rPr>
        <w:t>E-?</w:t>
      </w:r>
      <w:r w:rsidRPr="001A3BE1">
        <w:rPr>
          <w:rFonts w:ascii="Arial" w:hAnsi="Arial" w:cs="Arial"/>
          <w:sz w:val="24"/>
          <w:szCs w:val="24"/>
        </w:rPr>
        <w:t>" на дисплее. Нажмите любую кнопку, чтобы выйти из состояния ошибки. Оборудование вернется в режим ожидания.</w:t>
      </w:r>
    </w:p>
    <w:p w:rsidR="00325F90" w:rsidRDefault="00BB5B2B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634835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Default="00F270F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213100" cy="2511425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Демонстрация рабочего процесса</w:t>
      </w:r>
    </w:p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Default="00F270F0" w:rsidP="00F270F0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F270F0">
        <w:rPr>
          <w:rFonts w:ascii="Arial" w:hAnsi="Arial" w:cs="Arial"/>
          <w:sz w:val="24"/>
          <w:szCs w:val="24"/>
        </w:rPr>
        <w:lastRenderedPageBreak/>
        <w:t xml:space="preserve">Выбрав тип зуба, настройте угол </w:t>
      </w:r>
      <w:r>
        <w:rPr>
          <w:rFonts w:ascii="Arial" w:hAnsi="Arial" w:cs="Arial"/>
          <w:sz w:val="24"/>
          <w:szCs w:val="24"/>
        </w:rPr>
        <w:t>экспозиции</w:t>
      </w:r>
      <w:r w:rsidRPr="00F270F0">
        <w:rPr>
          <w:rFonts w:ascii="Arial" w:hAnsi="Arial" w:cs="Arial"/>
          <w:sz w:val="24"/>
          <w:szCs w:val="24"/>
        </w:rPr>
        <w:t>. Следующие данные приведены для справки.</w:t>
      </w:r>
    </w:p>
    <w:tbl>
      <w:tblPr>
        <w:tblStyle w:val="a6"/>
        <w:tblW w:w="0" w:type="auto"/>
        <w:tblLook w:val="04A0"/>
      </w:tblPr>
      <w:tblGrid>
        <w:gridCol w:w="2518"/>
        <w:gridCol w:w="7053"/>
      </w:tblGrid>
      <w:tr w:rsidR="00F270F0" w:rsidTr="00F270F0">
        <w:tc>
          <w:tcPr>
            <w:tcW w:w="2518" w:type="dxa"/>
          </w:tcPr>
          <w:p w:rsidR="00F270F0" w:rsidRPr="00CD6525" w:rsidRDefault="00F270F0" w:rsidP="00CD652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6525">
              <w:rPr>
                <w:rFonts w:ascii="Arial" w:hAnsi="Arial" w:cs="Arial"/>
                <w:b/>
                <w:sz w:val="24"/>
                <w:szCs w:val="24"/>
              </w:rPr>
              <w:t>Тип зуб</w:t>
            </w:r>
            <w:r w:rsidR="00CD6525" w:rsidRPr="00CD6525">
              <w:rPr>
                <w:rFonts w:ascii="Arial" w:hAnsi="Arial" w:cs="Arial"/>
                <w:b/>
                <w:sz w:val="24"/>
                <w:szCs w:val="24"/>
              </w:rPr>
              <w:t>ов</w:t>
            </w:r>
          </w:p>
        </w:tc>
        <w:tc>
          <w:tcPr>
            <w:tcW w:w="7053" w:type="dxa"/>
          </w:tcPr>
          <w:p w:rsidR="00F270F0" w:rsidRPr="00CD6525" w:rsidRDefault="00CD6525" w:rsidP="00CD652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6525">
              <w:rPr>
                <w:rFonts w:ascii="Arial" w:hAnsi="Arial" w:cs="Arial"/>
                <w:b/>
                <w:sz w:val="24"/>
                <w:szCs w:val="24"/>
              </w:rPr>
              <w:t>Угол экспозиции</w:t>
            </w:r>
          </w:p>
        </w:tc>
      </w:tr>
      <w:tr w:rsidR="00F270F0" w:rsidTr="00F270F0">
        <w:tc>
          <w:tcPr>
            <w:tcW w:w="2518" w:type="dxa"/>
          </w:tcPr>
          <w:p w:rsidR="00F270F0" w:rsidRDefault="00CD6525" w:rsidP="00CD652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Резцы</w:t>
            </w:r>
          </w:p>
        </w:tc>
        <w:tc>
          <w:tcPr>
            <w:tcW w:w="7053" w:type="dxa"/>
          </w:tcPr>
          <w:p w:rsidR="00F270F0" w:rsidRDefault="00CD6525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525">
              <w:rPr>
                <w:rFonts w:ascii="Arial" w:hAnsi="Arial" w:cs="Arial"/>
                <w:sz w:val="24"/>
                <w:szCs w:val="24"/>
              </w:rPr>
              <w:t>Верхние: +40°~+50°; нижние: -22°~-28°</w:t>
            </w:r>
          </w:p>
        </w:tc>
      </w:tr>
      <w:tr w:rsidR="00F270F0" w:rsidTr="00F270F0">
        <w:tc>
          <w:tcPr>
            <w:tcW w:w="2518" w:type="dxa"/>
          </w:tcPr>
          <w:p w:rsidR="00F270F0" w:rsidRDefault="00CD6525" w:rsidP="00CD652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Клыки</w:t>
            </w:r>
          </w:p>
        </w:tc>
        <w:tc>
          <w:tcPr>
            <w:tcW w:w="7053" w:type="dxa"/>
          </w:tcPr>
          <w:p w:rsidR="00F270F0" w:rsidRDefault="00CD6525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Верхние: +40°~+50°; нижние</w:t>
            </w:r>
            <w:r w:rsidRPr="00CD6525">
              <w:rPr>
                <w:rFonts w:ascii="Arial" w:hAnsi="Arial" w:cs="Arial"/>
                <w:sz w:val="24"/>
                <w:szCs w:val="24"/>
              </w:rPr>
              <w:t>: -17°~-23°</w:t>
            </w:r>
          </w:p>
        </w:tc>
      </w:tr>
      <w:tr w:rsidR="00F270F0" w:rsidTr="00F270F0">
        <w:tc>
          <w:tcPr>
            <w:tcW w:w="2518" w:type="dxa"/>
          </w:tcPr>
          <w:p w:rsidR="00F270F0" w:rsidRDefault="00CD6525" w:rsidP="00CD652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Моляры</w:t>
            </w:r>
          </w:p>
        </w:tc>
        <w:tc>
          <w:tcPr>
            <w:tcW w:w="7053" w:type="dxa"/>
          </w:tcPr>
          <w:p w:rsidR="00F270F0" w:rsidRDefault="00CD6525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525">
              <w:rPr>
                <w:rFonts w:ascii="Arial" w:hAnsi="Arial" w:cs="Arial"/>
                <w:sz w:val="24"/>
                <w:szCs w:val="24"/>
              </w:rPr>
              <w:t>Верхние: +25°~+35°; нижние: -2°~-8°</w:t>
            </w:r>
          </w:p>
        </w:tc>
      </w:tr>
      <w:tr w:rsidR="00F270F0" w:rsidTr="00F270F0">
        <w:tc>
          <w:tcPr>
            <w:tcW w:w="2518" w:type="dxa"/>
          </w:tcPr>
          <w:p w:rsidR="00F270F0" w:rsidRDefault="00CD6525" w:rsidP="00CD652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Прикус</w:t>
            </w:r>
          </w:p>
        </w:tc>
        <w:tc>
          <w:tcPr>
            <w:tcW w:w="7053" w:type="dxa"/>
          </w:tcPr>
          <w:p w:rsidR="00F270F0" w:rsidRDefault="00CD6525" w:rsidP="005022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525">
              <w:rPr>
                <w:rFonts w:ascii="Arial" w:hAnsi="Arial" w:cs="Arial"/>
                <w:sz w:val="24"/>
                <w:szCs w:val="24"/>
              </w:rPr>
              <w:t>+3°~+12°</w:t>
            </w:r>
          </w:p>
        </w:tc>
      </w:tr>
    </w:tbl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6A4D0C" w:rsidTr="003A400C">
        <w:tc>
          <w:tcPr>
            <w:tcW w:w="1526" w:type="dxa"/>
            <w:vAlign w:val="center"/>
          </w:tcPr>
          <w:p w:rsidR="006A4D0C" w:rsidRDefault="006A4D0C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609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586192" cy="740535"/>
                  <wp:effectExtent l="19050" t="0" r="4358" b="0"/>
                  <wp:docPr id="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80" cy="74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6A4D0C" w:rsidRDefault="006A4D0C" w:rsidP="006A4D0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Вышеуказанные з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начения углов </w:t>
            </w:r>
            <w:r>
              <w:rPr>
                <w:rFonts w:ascii="Arial" w:hAnsi="Arial" w:cs="Arial"/>
                <w:sz w:val="24"/>
                <w:szCs w:val="24"/>
              </w:rPr>
              <w:t>приведены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 только для справки. Оператор может менять угол для достижения лучшего эффекта. Кроме того, поскольку операторы используют различные твердые/мягкие пленки, цифровые сенсоры и т.д., с помощью ручки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регулировки 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можно настроить время для достижения </w:t>
            </w:r>
            <w:r>
              <w:rPr>
                <w:rFonts w:ascii="Arial" w:hAnsi="Arial" w:cs="Arial"/>
                <w:sz w:val="24"/>
                <w:szCs w:val="24"/>
              </w:rPr>
              <w:t>четкой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 серо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шкалы</w:t>
            </w:r>
            <w:r w:rsidRPr="006A4D0C">
              <w:rPr>
                <w:rFonts w:ascii="Arial" w:hAnsi="Arial" w:cs="Arial"/>
                <w:sz w:val="24"/>
                <w:szCs w:val="24"/>
              </w:rPr>
              <w:t xml:space="preserve"> (при слишком длительном времени облучения изображение получается черным, в обратном случае - белым).</w:t>
            </w:r>
          </w:p>
        </w:tc>
      </w:tr>
    </w:tbl>
    <w:p w:rsidR="00325F90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A4D0C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4C279C">
        <w:rPr>
          <w:rFonts w:ascii="Arial" w:hAnsi="Arial" w:cs="Arial"/>
          <w:b/>
          <w:sz w:val="24"/>
          <w:szCs w:val="24"/>
        </w:rPr>
        <w:t>Пульт управления</w:t>
      </w:r>
      <w:r w:rsidRPr="006A4D0C">
        <w:rPr>
          <w:rFonts w:ascii="Arial" w:hAnsi="Arial" w:cs="Arial"/>
          <w:sz w:val="24"/>
          <w:szCs w:val="24"/>
        </w:rPr>
        <w:t>: оборудование также опционально оснащается ПДУ экспозиции, выбрав режим пациента, тип зуба, время экспозиции, оператор может запустить экспозицию удаленно, нажав кно</w:t>
      </w:r>
      <w:r w:rsidR="004C279C">
        <w:rPr>
          <w:rFonts w:ascii="Arial" w:hAnsi="Arial" w:cs="Arial"/>
          <w:sz w:val="24"/>
          <w:szCs w:val="24"/>
        </w:rPr>
        <w:t>пку на пульте в течение более 1,</w:t>
      </w:r>
      <w:r w:rsidRPr="006A4D0C">
        <w:rPr>
          <w:rFonts w:ascii="Arial" w:hAnsi="Arial" w:cs="Arial"/>
          <w:sz w:val="24"/>
          <w:szCs w:val="24"/>
        </w:rPr>
        <w:t>2 с</w:t>
      </w:r>
      <w:r w:rsidR="004C279C">
        <w:rPr>
          <w:rFonts w:ascii="Arial" w:hAnsi="Arial" w:cs="Arial"/>
          <w:sz w:val="24"/>
          <w:szCs w:val="24"/>
        </w:rPr>
        <w:t>ек</w:t>
      </w:r>
      <w:r w:rsidRPr="006A4D0C">
        <w:rPr>
          <w:rFonts w:ascii="Arial" w:hAnsi="Arial" w:cs="Arial"/>
          <w:sz w:val="24"/>
          <w:szCs w:val="24"/>
        </w:rPr>
        <w:t>. Оператор может удаленно разблокировать оборудование, удерживая переключатель на пульте 2 с</w:t>
      </w:r>
      <w:r w:rsidR="004C279C">
        <w:rPr>
          <w:rFonts w:ascii="Arial" w:hAnsi="Arial" w:cs="Arial"/>
          <w:sz w:val="24"/>
          <w:szCs w:val="24"/>
        </w:rPr>
        <w:t>ек</w:t>
      </w:r>
      <w:r w:rsidRPr="006A4D0C">
        <w:rPr>
          <w:rFonts w:ascii="Arial" w:hAnsi="Arial" w:cs="Arial"/>
          <w:sz w:val="24"/>
          <w:szCs w:val="24"/>
        </w:rPr>
        <w:t xml:space="preserve">, </w:t>
      </w:r>
      <w:r w:rsidR="004C279C" w:rsidRPr="004C279C">
        <w:rPr>
          <w:rFonts w:ascii="Arial" w:hAnsi="Arial" w:cs="Arial"/>
          <w:sz w:val="24"/>
          <w:szCs w:val="24"/>
        </w:rPr>
        <w:t>зуммер издаст прерывистый звуковой сигнал, а также запустит обратный отсчет экспозиции в течение 10 секунд, отображаемый на панели.</w:t>
      </w:r>
      <w:proofErr w:type="gramEnd"/>
      <w:r w:rsidRPr="006A4D0C">
        <w:rPr>
          <w:rFonts w:ascii="Arial" w:hAnsi="Arial" w:cs="Arial"/>
          <w:sz w:val="24"/>
          <w:szCs w:val="24"/>
        </w:rPr>
        <w:t xml:space="preserve"> Если оператор подтверждает необходимость </w:t>
      </w:r>
      <w:r w:rsidR="004C279C">
        <w:rPr>
          <w:rFonts w:ascii="Arial" w:hAnsi="Arial" w:cs="Arial"/>
          <w:sz w:val="24"/>
          <w:szCs w:val="24"/>
        </w:rPr>
        <w:t>экспозиции</w:t>
      </w:r>
      <w:r w:rsidRPr="006A4D0C">
        <w:rPr>
          <w:rFonts w:ascii="Arial" w:hAnsi="Arial" w:cs="Arial"/>
          <w:sz w:val="24"/>
          <w:szCs w:val="24"/>
        </w:rPr>
        <w:t>, снова нажмите кноп</w:t>
      </w:r>
      <w:r w:rsidR="004C279C">
        <w:rPr>
          <w:rFonts w:ascii="Arial" w:hAnsi="Arial" w:cs="Arial"/>
          <w:sz w:val="24"/>
          <w:szCs w:val="24"/>
        </w:rPr>
        <w:t>ку экспозиции в течение более 1,</w:t>
      </w:r>
      <w:r w:rsidRPr="006A4D0C">
        <w:rPr>
          <w:rFonts w:ascii="Arial" w:hAnsi="Arial" w:cs="Arial"/>
          <w:sz w:val="24"/>
          <w:szCs w:val="24"/>
        </w:rPr>
        <w:t>2 с</w:t>
      </w:r>
      <w:r w:rsidR="004C279C">
        <w:rPr>
          <w:rFonts w:ascii="Arial" w:hAnsi="Arial" w:cs="Arial"/>
          <w:sz w:val="24"/>
          <w:szCs w:val="24"/>
        </w:rPr>
        <w:t>ек</w:t>
      </w:r>
      <w:r w:rsidRPr="006A4D0C">
        <w:rPr>
          <w:rFonts w:ascii="Arial" w:hAnsi="Arial" w:cs="Arial"/>
          <w:sz w:val="24"/>
          <w:szCs w:val="24"/>
        </w:rPr>
        <w:t xml:space="preserve"> по ходу обратного отсчета, сигнализация даст отрывистые сигналы, индикатор облучения загорится </w:t>
      </w:r>
      <w:proofErr w:type="gramStart"/>
      <w:r w:rsidRPr="006A4D0C">
        <w:rPr>
          <w:rFonts w:ascii="Arial" w:hAnsi="Arial" w:cs="Arial"/>
          <w:sz w:val="24"/>
          <w:szCs w:val="24"/>
        </w:rPr>
        <w:t>желтым</w:t>
      </w:r>
      <w:proofErr w:type="gramEnd"/>
      <w:r w:rsidRPr="006A4D0C">
        <w:rPr>
          <w:rFonts w:ascii="Arial" w:hAnsi="Arial" w:cs="Arial"/>
          <w:sz w:val="24"/>
          <w:szCs w:val="24"/>
        </w:rPr>
        <w:t xml:space="preserve">, означая, что экспозиция завершена. С пульта управления можно запустить экспозицию на расстоянии в 10 м без экранирования. </w:t>
      </w: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270F0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A4D0C">
        <w:rPr>
          <w:rFonts w:ascii="Arial" w:hAnsi="Arial" w:cs="Arial"/>
          <w:sz w:val="24"/>
          <w:szCs w:val="24"/>
        </w:rPr>
        <w:t xml:space="preserve">10. </w:t>
      </w:r>
      <w:r w:rsidRPr="004C279C">
        <w:rPr>
          <w:rFonts w:ascii="Arial" w:hAnsi="Arial" w:cs="Arial"/>
          <w:b/>
          <w:sz w:val="24"/>
          <w:szCs w:val="24"/>
        </w:rPr>
        <w:t>Диапазон настройки времени</w:t>
      </w:r>
      <w:r w:rsidRPr="006A4D0C">
        <w:rPr>
          <w:rFonts w:ascii="Arial" w:hAnsi="Arial" w:cs="Arial"/>
          <w:sz w:val="24"/>
          <w:szCs w:val="24"/>
        </w:rPr>
        <w:t>: диапазон нас</w:t>
      </w:r>
      <w:r w:rsidR="004C279C">
        <w:rPr>
          <w:rFonts w:ascii="Arial" w:hAnsi="Arial" w:cs="Arial"/>
          <w:sz w:val="24"/>
          <w:szCs w:val="24"/>
        </w:rPr>
        <w:t>тройки времени оборудования – 0,01-2,</w:t>
      </w:r>
      <w:r w:rsidRPr="006A4D0C">
        <w:rPr>
          <w:rFonts w:ascii="Arial" w:hAnsi="Arial" w:cs="Arial"/>
          <w:sz w:val="24"/>
          <w:szCs w:val="24"/>
        </w:rPr>
        <w:t>0 с</w:t>
      </w:r>
      <w:r w:rsidR="004C279C">
        <w:rPr>
          <w:rFonts w:ascii="Arial" w:hAnsi="Arial" w:cs="Arial"/>
          <w:sz w:val="24"/>
          <w:szCs w:val="24"/>
        </w:rPr>
        <w:t>ек</w:t>
      </w:r>
      <w:r w:rsidRPr="006A4D0C">
        <w:rPr>
          <w:rFonts w:ascii="Arial" w:hAnsi="Arial" w:cs="Arial"/>
          <w:sz w:val="24"/>
          <w:szCs w:val="24"/>
        </w:rPr>
        <w:t xml:space="preserve">. Поверните ручку </w:t>
      </w:r>
      <w:r w:rsidR="004C279C">
        <w:rPr>
          <w:rFonts w:ascii="Arial" w:hAnsi="Arial" w:cs="Arial"/>
          <w:sz w:val="24"/>
          <w:szCs w:val="24"/>
        </w:rPr>
        <w:t>регулировки</w:t>
      </w:r>
      <w:r w:rsidRPr="006A4D0C">
        <w:rPr>
          <w:rFonts w:ascii="Arial" w:hAnsi="Arial" w:cs="Arial"/>
          <w:sz w:val="24"/>
          <w:szCs w:val="24"/>
        </w:rPr>
        <w:t xml:space="preserve">, чтобы увеличить или уменьшить время экспозиции. Оборудование автоматически вернется к настройкам по умолчанию после облучения. </w:t>
      </w:r>
      <w:r w:rsidR="004C279C" w:rsidRPr="004C279C">
        <w:rPr>
          <w:rFonts w:ascii="Arial" w:hAnsi="Arial" w:cs="Arial"/>
          <w:sz w:val="24"/>
          <w:szCs w:val="24"/>
        </w:rPr>
        <w:t>Для получения дополнительных рекомендаций обратит</w:t>
      </w:r>
      <w:r w:rsidR="004C279C">
        <w:rPr>
          <w:rFonts w:ascii="Arial" w:hAnsi="Arial" w:cs="Arial"/>
          <w:sz w:val="24"/>
          <w:szCs w:val="24"/>
        </w:rPr>
        <w:t>есь к списку времени экспозиции</w:t>
      </w:r>
      <w:r w:rsidRPr="006A4D0C">
        <w:rPr>
          <w:rFonts w:ascii="Arial" w:hAnsi="Arial" w:cs="Arial"/>
          <w:sz w:val="24"/>
          <w:szCs w:val="24"/>
        </w:rPr>
        <w:t>.</w:t>
      </w:r>
    </w:p>
    <w:p w:rsidR="00F270F0" w:rsidRDefault="00F270F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Pr="00DB2C32" w:rsidRDefault="00DB2C32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21" w:name="_Toc176880075"/>
      <w:r w:rsidRPr="00DB2C32">
        <w:rPr>
          <w:rFonts w:ascii="Arial" w:hAnsi="Arial" w:cs="Arial"/>
          <w:b/>
          <w:sz w:val="36"/>
          <w:szCs w:val="36"/>
        </w:rPr>
        <w:t>Описание спящего (энергосберегающего) режима</w:t>
      </w:r>
      <w:bookmarkEnd w:id="21"/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B2C32">
        <w:rPr>
          <w:rFonts w:ascii="Arial" w:hAnsi="Arial" w:cs="Arial"/>
          <w:sz w:val="24"/>
          <w:szCs w:val="24"/>
        </w:rPr>
        <w:t xml:space="preserve">Оборудование автоматически переходит в спящий режим при отсутствии действий в течение 10 минут для сбережения энергии. </w:t>
      </w:r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B2C32">
        <w:rPr>
          <w:rFonts w:ascii="Arial" w:hAnsi="Arial" w:cs="Arial"/>
          <w:sz w:val="24"/>
          <w:szCs w:val="24"/>
        </w:rPr>
        <w:t>Когда оборудование переходит в спящий режим, дисплей отключается, сигнальная связь и реа</w:t>
      </w:r>
      <w:r>
        <w:rPr>
          <w:rFonts w:ascii="Arial" w:hAnsi="Arial" w:cs="Arial"/>
          <w:sz w:val="24"/>
          <w:szCs w:val="24"/>
        </w:rPr>
        <w:t>кция других кнопок прекращаются</w:t>
      </w:r>
      <w:r w:rsidRPr="00DB2C32">
        <w:rPr>
          <w:rFonts w:ascii="Arial" w:hAnsi="Arial" w:cs="Arial"/>
          <w:sz w:val="24"/>
          <w:szCs w:val="24"/>
        </w:rPr>
        <w:t xml:space="preserve">. </w:t>
      </w:r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B2C32">
        <w:rPr>
          <w:rFonts w:ascii="Arial" w:hAnsi="Arial" w:cs="Arial"/>
          <w:sz w:val="24"/>
          <w:szCs w:val="24"/>
        </w:rPr>
        <w:t xml:space="preserve">Нажмите кнопку SET </w:t>
      </w:r>
      <w:r>
        <w:rPr>
          <w:rFonts w:ascii="Arial" w:hAnsi="Arial" w:cs="Arial"/>
          <w:sz w:val="24"/>
          <w:szCs w:val="24"/>
        </w:rPr>
        <w:t xml:space="preserve">(Настройка) </w:t>
      </w:r>
      <w:r w:rsidRPr="00DB2C32">
        <w:rPr>
          <w:rFonts w:ascii="Arial" w:hAnsi="Arial" w:cs="Arial"/>
          <w:sz w:val="24"/>
          <w:szCs w:val="24"/>
        </w:rPr>
        <w:t xml:space="preserve">для выхода из спящего режима. Пользователь также может выключить </w:t>
      </w:r>
      <w:r>
        <w:rPr>
          <w:rFonts w:ascii="Arial" w:hAnsi="Arial" w:cs="Arial"/>
          <w:sz w:val="24"/>
          <w:szCs w:val="24"/>
        </w:rPr>
        <w:t>устройство</w:t>
      </w:r>
      <w:r w:rsidRPr="00DB2C32">
        <w:rPr>
          <w:rFonts w:ascii="Arial" w:hAnsi="Arial" w:cs="Arial"/>
          <w:sz w:val="24"/>
          <w:szCs w:val="24"/>
        </w:rPr>
        <w:t xml:space="preserve"> непосредственно в спящем режиме, чтобы полностью отключить подачу питания.</w:t>
      </w:r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B2C32">
        <w:rPr>
          <w:rFonts w:ascii="Arial" w:hAnsi="Arial" w:cs="Arial"/>
          <w:sz w:val="24"/>
          <w:szCs w:val="24"/>
        </w:rPr>
        <w:t>Рекомендуется отключать устройство от сети, если оно не используется длительное время.</w:t>
      </w:r>
    </w:p>
    <w:p w:rsidR="00F96F87" w:rsidRDefault="00F96F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B2C32" w:rsidRPr="00F96F87" w:rsidRDefault="00F96F87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</w:rPr>
      </w:pPr>
      <w:bookmarkStart w:id="22" w:name="_Toc176880076"/>
      <w:r w:rsidRPr="00F96F87">
        <w:rPr>
          <w:rFonts w:ascii="Arial" w:hAnsi="Arial" w:cs="Arial"/>
          <w:b/>
          <w:sz w:val="40"/>
          <w:szCs w:val="40"/>
        </w:rPr>
        <w:lastRenderedPageBreak/>
        <w:t>Справочное время экспозиции</w:t>
      </w:r>
      <w:bookmarkEnd w:id="22"/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2C32" w:rsidRPr="00F96F87" w:rsidRDefault="00F96F87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23" w:name="_Toc176880077"/>
      <w:r w:rsidRPr="00F96F87">
        <w:rPr>
          <w:rFonts w:ascii="Arial" w:hAnsi="Arial" w:cs="Arial"/>
          <w:b/>
          <w:sz w:val="36"/>
          <w:szCs w:val="36"/>
        </w:rPr>
        <w:t>Время экспозиции в режиме взрослого</w:t>
      </w:r>
      <w:bookmarkEnd w:id="23"/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101"/>
        <w:gridCol w:w="2117"/>
        <w:gridCol w:w="2118"/>
        <w:gridCol w:w="2117"/>
        <w:gridCol w:w="2118"/>
      </w:tblGrid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17" w:type="dxa"/>
          </w:tcPr>
          <w:p w:rsidR="00F96F87" w:rsidRP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Резцы (с)</w:t>
            </w: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Клыки (с)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Моляры (с)</w:t>
            </w: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Прикус (с)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0,13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117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0,16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0,13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0,19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0,16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0,35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0,40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118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  <w:tc>
          <w:tcPr>
            <w:tcW w:w="2117" w:type="dxa"/>
          </w:tcPr>
          <w:p w:rsidR="00510D10" w:rsidRDefault="00510D10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0,19</w:t>
            </w:r>
          </w:p>
        </w:tc>
        <w:tc>
          <w:tcPr>
            <w:tcW w:w="2118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</w:tr>
      <w:tr w:rsidR="00510D10" w:rsidTr="00F96F87">
        <w:tc>
          <w:tcPr>
            <w:tcW w:w="1101" w:type="dxa"/>
          </w:tcPr>
          <w:p w:rsidR="00510D10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117" w:type="dxa"/>
          </w:tcPr>
          <w:p w:rsidR="00510D10" w:rsidRPr="00510D10" w:rsidRDefault="00510D10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0D10">
              <w:rPr>
                <w:rFonts w:ascii="Arial" w:hAnsi="Arial" w:cs="Arial"/>
                <w:b/>
                <w:sz w:val="24"/>
                <w:szCs w:val="24"/>
              </w:rPr>
              <w:t>0,10</w:t>
            </w:r>
          </w:p>
        </w:tc>
        <w:tc>
          <w:tcPr>
            <w:tcW w:w="2118" w:type="dxa"/>
          </w:tcPr>
          <w:p w:rsidR="00510D10" w:rsidRPr="00510D10" w:rsidRDefault="00510D10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0D10">
              <w:rPr>
                <w:rFonts w:ascii="Arial" w:hAnsi="Arial" w:cs="Arial"/>
                <w:b/>
                <w:sz w:val="24"/>
                <w:szCs w:val="24"/>
              </w:rPr>
              <w:t>0,12</w:t>
            </w:r>
          </w:p>
        </w:tc>
        <w:tc>
          <w:tcPr>
            <w:tcW w:w="2117" w:type="dxa"/>
          </w:tcPr>
          <w:p w:rsidR="00510D10" w:rsidRPr="00510D10" w:rsidRDefault="00510D10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0D10">
              <w:rPr>
                <w:rFonts w:ascii="Arial" w:hAnsi="Arial" w:cs="Arial"/>
                <w:b/>
                <w:sz w:val="24"/>
                <w:szCs w:val="24"/>
              </w:rPr>
              <w:t>0,20</w:t>
            </w:r>
          </w:p>
        </w:tc>
        <w:tc>
          <w:tcPr>
            <w:tcW w:w="2118" w:type="dxa"/>
          </w:tcPr>
          <w:p w:rsidR="00510D10" w:rsidRPr="00F96F87" w:rsidRDefault="00510D10" w:rsidP="00F96F8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6F87">
              <w:rPr>
                <w:rFonts w:ascii="Arial" w:hAnsi="Arial" w:cs="Arial"/>
                <w:b/>
                <w:sz w:val="24"/>
                <w:szCs w:val="24"/>
              </w:rPr>
              <w:t>0,50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117" w:type="dxa"/>
          </w:tcPr>
          <w:p w:rsidR="00F96F87" w:rsidRDefault="00510D10" w:rsidP="00510D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6F87">
              <w:rPr>
                <w:rFonts w:ascii="Arial" w:hAnsi="Arial" w:cs="Arial"/>
                <w:sz w:val="24"/>
                <w:szCs w:val="24"/>
              </w:rPr>
              <w:t>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F96F87" w:rsidRDefault="00510D10" w:rsidP="00510D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6F87">
              <w:rPr>
                <w:rFonts w:ascii="Arial" w:hAnsi="Arial" w:cs="Arial"/>
                <w:sz w:val="24"/>
                <w:szCs w:val="24"/>
              </w:rPr>
              <w:t>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7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F96F87" w:rsidRDefault="00F96F87" w:rsidP="00510D1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 w:rsidR="00510D10"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</w:tr>
      <w:tr w:rsidR="00F96F87" w:rsidTr="00F96F87">
        <w:tc>
          <w:tcPr>
            <w:tcW w:w="1101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7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8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7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8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F96F87" w:rsidTr="00F96F87">
        <w:tc>
          <w:tcPr>
            <w:tcW w:w="1101" w:type="dxa"/>
          </w:tcPr>
          <w:p w:rsidR="00F96F87" w:rsidRP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2117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118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F87" w:rsidTr="00F96F87">
        <w:tc>
          <w:tcPr>
            <w:tcW w:w="1101" w:type="dxa"/>
          </w:tcPr>
          <w:p w:rsidR="00F96F87" w:rsidRP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n+1</w:t>
            </w:r>
          </w:p>
        </w:tc>
        <w:tc>
          <w:tcPr>
            <w:tcW w:w="2117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F96F87" w:rsidRDefault="00510D10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7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F96F87" w:rsidRDefault="00F96F87" w:rsidP="00F96F8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C14A2" w:rsidRDefault="004C14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B2C32" w:rsidRPr="004C14A2" w:rsidRDefault="004C14A2" w:rsidP="002876B4">
      <w:pPr>
        <w:pStyle w:val="a7"/>
        <w:numPr>
          <w:ilvl w:val="1"/>
          <w:numId w:val="5"/>
        </w:numPr>
        <w:spacing w:after="0" w:line="240" w:lineRule="auto"/>
        <w:jc w:val="both"/>
        <w:outlineLvl w:val="1"/>
        <w:rPr>
          <w:rFonts w:ascii="Arial" w:hAnsi="Arial" w:cs="Arial"/>
          <w:b/>
          <w:sz w:val="36"/>
          <w:szCs w:val="36"/>
        </w:rPr>
      </w:pPr>
      <w:bookmarkStart w:id="24" w:name="_Toc176880078"/>
      <w:r w:rsidRPr="004C14A2">
        <w:rPr>
          <w:rFonts w:ascii="Arial" w:hAnsi="Arial" w:cs="Arial"/>
          <w:b/>
          <w:sz w:val="36"/>
          <w:szCs w:val="36"/>
        </w:rPr>
        <w:lastRenderedPageBreak/>
        <w:t>Время экспозиции в режиме ребенка</w:t>
      </w:r>
      <w:bookmarkEnd w:id="24"/>
    </w:p>
    <w:p w:rsidR="004C14A2" w:rsidRDefault="004C14A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101"/>
        <w:gridCol w:w="2117"/>
        <w:gridCol w:w="2118"/>
        <w:gridCol w:w="2117"/>
        <w:gridCol w:w="2118"/>
      </w:tblGrid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17" w:type="dxa"/>
          </w:tcPr>
          <w:p w:rsidR="004C14A2" w:rsidRPr="00F96F87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Резцы (с)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Клыки (с)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Моляры (с)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Прикус (с)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0,13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118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0,16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2118" w:type="dxa"/>
          </w:tcPr>
          <w:p w:rsidR="00A23434" w:rsidRDefault="00A23434" w:rsidP="00A2343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117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  <w:tc>
          <w:tcPr>
            <w:tcW w:w="2118" w:type="dxa"/>
          </w:tcPr>
          <w:p w:rsidR="00A23434" w:rsidRDefault="00A23434" w:rsidP="00A2343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117" w:type="dxa"/>
          </w:tcPr>
          <w:p w:rsidR="00A23434" w:rsidRPr="00A23434" w:rsidRDefault="00A23434" w:rsidP="003A400C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3434">
              <w:rPr>
                <w:rFonts w:ascii="Arial" w:hAnsi="Arial" w:cs="Arial"/>
                <w:b/>
                <w:sz w:val="24"/>
                <w:szCs w:val="24"/>
              </w:rPr>
              <w:t>0,08</w:t>
            </w:r>
          </w:p>
        </w:tc>
        <w:tc>
          <w:tcPr>
            <w:tcW w:w="2118" w:type="dxa"/>
          </w:tcPr>
          <w:p w:rsidR="00A23434" w:rsidRPr="00A23434" w:rsidRDefault="00A23434" w:rsidP="00CB6972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3434">
              <w:rPr>
                <w:rFonts w:ascii="Arial" w:hAnsi="Arial" w:cs="Arial"/>
                <w:b/>
                <w:sz w:val="24"/>
                <w:szCs w:val="24"/>
              </w:rPr>
              <w:t>0,10</w:t>
            </w:r>
          </w:p>
        </w:tc>
        <w:tc>
          <w:tcPr>
            <w:tcW w:w="2117" w:type="dxa"/>
          </w:tcPr>
          <w:p w:rsidR="00A23434" w:rsidRPr="00A23434" w:rsidRDefault="00A23434" w:rsidP="00CB6972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3434">
              <w:rPr>
                <w:rFonts w:ascii="Arial" w:hAnsi="Arial" w:cs="Arial"/>
                <w:b/>
                <w:sz w:val="24"/>
                <w:szCs w:val="24"/>
              </w:rPr>
              <w:t>0,12</w:t>
            </w:r>
          </w:p>
        </w:tc>
        <w:tc>
          <w:tcPr>
            <w:tcW w:w="2118" w:type="dxa"/>
          </w:tcPr>
          <w:p w:rsidR="00A23434" w:rsidRPr="00A23434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3434">
              <w:rPr>
                <w:rFonts w:ascii="Arial" w:hAnsi="Arial" w:cs="Arial"/>
                <w:b/>
                <w:sz w:val="24"/>
                <w:szCs w:val="24"/>
              </w:rPr>
              <w:t>0,30</w:t>
            </w:r>
          </w:p>
        </w:tc>
      </w:tr>
      <w:tr w:rsidR="00A23434" w:rsidTr="003A400C">
        <w:tc>
          <w:tcPr>
            <w:tcW w:w="1101" w:type="dxa"/>
          </w:tcPr>
          <w:p w:rsidR="00A23434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6F87">
              <w:rPr>
                <w:rFonts w:ascii="Arial" w:hAnsi="Arial" w:cs="Arial"/>
                <w:sz w:val="24"/>
                <w:szCs w:val="24"/>
              </w:rPr>
              <w:t>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6F87">
              <w:rPr>
                <w:rFonts w:ascii="Arial" w:hAnsi="Arial" w:cs="Arial"/>
                <w:sz w:val="24"/>
                <w:szCs w:val="24"/>
              </w:rPr>
              <w:t>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7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A23434" w:rsidRDefault="00A23434" w:rsidP="00CB6972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</w:tr>
      <w:tr w:rsidR="004C14A2" w:rsidTr="003A400C">
        <w:tc>
          <w:tcPr>
            <w:tcW w:w="1101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4C14A2" w:rsidTr="003A400C">
        <w:tc>
          <w:tcPr>
            <w:tcW w:w="1101" w:type="dxa"/>
          </w:tcPr>
          <w:p w:rsidR="004C14A2" w:rsidRPr="00F96F87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117" w:type="dxa"/>
          </w:tcPr>
          <w:p w:rsidR="004C14A2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4A2" w:rsidTr="003A400C">
        <w:tc>
          <w:tcPr>
            <w:tcW w:w="1101" w:type="dxa"/>
          </w:tcPr>
          <w:p w:rsidR="004C14A2" w:rsidRPr="00F96F87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n+1</w:t>
            </w:r>
          </w:p>
        </w:tc>
        <w:tc>
          <w:tcPr>
            <w:tcW w:w="2117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7" w:type="dxa"/>
          </w:tcPr>
          <w:p w:rsidR="004C14A2" w:rsidRDefault="00A23434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F87">
              <w:rPr>
                <w:rFonts w:ascii="Arial" w:hAnsi="Arial" w:cs="Arial"/>
                <w:sz w:val="24"/>
                <w:szCs w:val="24"/>
              </w:rPr>
              <w:t>+0.05~2с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шаг</w:t>
            </w:r>
          </w:p>
        </w:tc>
        <w:tc>
          <w:tcPr>
            <w:tcW w:w="2118" w:type="dxa"/>
          </w:tcPr>
          <w:p w:rsidR="004C14A2" w:rsidRDefault="004C14A2" w:rsidP="003A40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C32" w:rsidRDefault="00DB2C32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23434" w:rsidRDefault="00A234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B2C32" w:rsidRPr="00A23434" w:rsidRDefault="00A23434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</w:rPr>
      </w:pPr>
      <w:bookmarkStart w:id="25" w:name="_Toc176880079"/>
      <w:r w:rsidRPr="00A23434">
        <w:rPr>
          <w:rFonts w:ascii="Arial" w:hAnsi="Arial" w:cs="Arial"/>
          <w:b/>
          <w:sz w:val="40"/>
          <w:szCs w:val="40"/>
        </w:rPr>
        <w:lastRenderedPageBreak/>
        <w:t>Описание неисправностей</w:t>
      </w:r>
      <w:bookmarkEnd w:id="25"/>
    </w:p>
    <w:p w:rsidR="00F96F87" w:rsidRDefault="00F96F8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1843"/>
        <w:gridCol w:w="1276"/>
        <w:gridCol w:w="1625"/>
        <w:gridCol w:w="4010"/>
      </w:tblGrid>
      <w:tr w:rsidR="00A9691A" w:rsidTr="002679AD">
        <w:tc>
          <w:tcPr>
            <w:tcW w:w="817" w:type="dxa"/>
            <w:vAlign w:val="center"/>
          </w:tcPr>
          <w:p w:rsidR="00A23434" w:rsidRPr="002679AD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9AD">
              <w:rPr>
                <w:rFonts w:ascii="Arial" w:hAnsi="Arial" w:cs="Arial"/>
                <w:b/>
                <w:sz w:val="20"/>
                <w:szCs w:val="20"/>
              </w:rPr>
              <w:t>Код</w:t>
            </w:r>
          </w:p>
        </w:tc>
        <w:tc>
          <w:tcPr>
            <w:tcW w:w="1843" w:type="dxa"/>
            <w:vAlign w:val="center"/>
          </w:tcPr>
          <w:p w:rsidR="00A23434" w:rsidRPr="002679AD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9AD">
              <w:rPr>
                <w:rFonts w:ascii="Arial" w:hAnsi="Arial" w:cs="Arial"/>
                <w:b/>
                <w:sz w:val="20"/>
                <w:szCs w:val="20"/>
              </w:rPr>
              <w:t>Неисправность</w:t>
            </w:r>
          </w:p>
        </w:tc>
        <w:tc>
          <w:tcPr>
            <w:tcW w:w="1276" w:type="dxa"/>
            <w:vAlign w:val="center"/>
          </w:tcPr>
          <w:p w:rsidR="00A23434" w:rsidRPr="002679AD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9AD">
              <w:rPr>
                <w:rFonts w:ascii="Arial" w:hAnsi="Arial" w:cs="Arial"/>
                <w:b/>
                <w:sz w:val="20"/>
                <w:szCs w:val="20"/>
              </w:rPr>
              <w:t>Значок на панели</w:t>
            </w:r>
          </w:p>
        </w:tc>
        <w:tc>
          <w:tcPr>
            <w:tcW w:w="1625" w:type="dxa"/>
            <w:vAlign w:val="center"/>
          </w:tcPr>
          <w:p w:rsidR="00A23434" w:rsidRPr="002679AD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9AD">
              <w:rPr>
                <w:rFonts w:ascii="Arial" w:hAnsi="Arial" w:cs="Arial"/>
                <w:b/>
                <w:sz w:val="20"/>
                <w:szCs w:val="20"/>
              </w:rPr>
              <w:t>Запрещенные операции</w:t>
            </w:r>
          </w:p>
        </w:tc>
        <w:tc>
          <w:tcPr>
            <w:tcW w:w="4010" w:type="dxa"/>
            <w:vAlign w:val="center"/>
          </w:tcPr>
          <w:p w:rsidR="00A23434" w:rsidRPr="002679AD" w:rsidRDefault="00A23434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9AD">
              <w:rPr>
                <w:rFonts w:ascii="Arial" w:hAnsi="Arial" w:cs="Arial"/>
                <w:b/>
                <w:sz w:val="20"/>
                <w:szCs w:val="20"/>
              </w:rPr>
              <w:t>Решение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E1</w:t>
            </w:r>
          </w:p>
        </w:tc>
        <w:tc>
          <w:tcPr>
            <w:tcW w:w="1843" w:type="dxa"/>
            <w:vAlign w:val="center"/>
          </w:tcPr>
          <w:p w:rsidR="00A23434" w:rsidRPr="002679AD" w:rsidRDefault="00B95B4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Подаваемое напряжение ниже, чем напряжение экспозиции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E-1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Любые операции запрещены</w:t>
            </w:r>
          </w:p>
        </w:tc>
        <w:tc>
          <w:tcPr>
            <w:tcW w:w="4010" w:type="dxa"/>
            <w:vAlign w:val="center"/>
          </w:tcPr>
          <w:p w:rsidR="002679AD" w:rsidRDefault="00A9691A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Вовремя зарядите оборудование, пока не восстановится нормальное напряжение; </w:t>
            </w:r>
          </w:p>
          <w:p w:rsidR="00A23434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Проверьте, правильно ли подключены выходные кабели аккумулятора; </w:t>
            </w:r>
            <w:r w:rsidR="00A9691A" w:rsidRPr="002679AD">
              <w:rPr>
                <w:rFonts w:ascii="Arial" w:hAnsi="Arial" w:cs="Arial"/>
                <w:sz w:val="20"/>
                <w:szCs w:val="20"/>
              </w:rPr>
              <w:t>Проверьте зарядное устройство на повреждения и плохой контакт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E2</w:t>
            </w:r>
          </w:p>
        </w:tc>
        <w:tc>
          <w:tcPr>
            <w:tcW w:w="1843" w:type="dxa"/>
            <w:vAlign w:val="center"/>
          </w:tcPr>
          <w:p w:rsidR="00A23434" w:rsidRPr="002679AD" w:rsidRDefault="00B95B4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Ненормальное напряжение нити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E-2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Любые операции запрещены</w:t>
            </w:r>
          </w:p>
        </w:tc>
        <w:tc>
          <w:tcPr>
            <w:tcW w:w="4010" w:type="dxa"/>
            <w:vAlign w:val="center"/>
          </w:tcPr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Вручную отмените код ошибки, или выключите и повторно включите устройство, подождите 1 мин и попытайтесь снова; </w:t>
            </w:r>
          </w:p>
          <w:p w:rsidR="00A23434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Обратитесь к дистрибьютору, торговому представителю или изготовителю.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E3</w:t>
            </w:r>
          </w:p>
        </w:tc>
        <w:tc>
          <w:tcPr>
            <w:tcW w:w="1843" w:type="dxa"/>
            <w:vAlign w:val="center"/>
          </w:tcPr>
          <w:p w:rsidR="00A23434" w:rsidRPr="002679AD" w:rsidRDefault="00B95B4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Защита от перегрузки по току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E-3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Экспозиция запрещена</w:t>
            </w:r>
          </w:p>
        </w:tc>
        <w:tc>
          <w:tcPr>
            <w:tcW w:w="4010" w:type="dxa"/>
            <w:vAlign w:val="center"/>
          </w:tcPr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Вручную отмените код ошибки, или выключите и повторно включите устройство, подождите 1 мин и попытайтесь снова; </w:t>
            </w:r>
          </w:p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Попробуйте зарядить и снова запустить экспозицию; </w:t>
            </w:r>
          </w:p>
          <w:p w:rsidR="00A23434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Обратитесь к дистрибьютору, торговому представителю или изготовителю.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E4</w:t>
            </w:r>
          </w:p>
        </w:tc>
        <w:tc>
          <w:tcPr>
            <w:tcW w:w="1843" w:type="dxa"/>
            <w:vAlign w:val="center"/>
          </w:tcPr>
          <w:p w:rsidR="00A23434" w:rsidRPr="002679AD" w:rsidRDefault="00B95B4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Ненормальный параметр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E-4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Запускать экспозицию не рекомендуется</w:t>
            </w:r>
          </w:p>
        </w:tc>
        <w:tc>
          <w:tcPr>
            <w:tcW w:w="4010" w:type="dxa"/>
            <w:vAlign w:val="center"/>
          </w:tcPr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Внутренние параметры оборудования восстанавливаются до заводских настроек (без инспекции); </w:t>
            </w:r>
          </w:p>
          <w:p w:rsidR="00A23434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Обратитесь к профессиональному инженеру.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E5</w:t>
            </w:r>
          </w:p>
        </w:tc>
        <w:tc>
          <w:tcPr>
            <w:tcW w:w="1843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Ошибка памяти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E-5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Запускать экспозицию не рекомендуется</w:t>
            </w:r>
          </w:p>
        </w:tc>
        <w:tc>
          <w:tcPr>
            <w:tcW w:w="4010" w:type="dxa"/>
            <w:vAlign w:val="center"/>
          </w:tcPr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Внутренние параметры оборудования восстанавливаются до заводских настроек (без инспекции); </w:t>
            </w:r>
          </w:p>
          <w:p w:rsidR="00A23434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Обратитесь к профессиональному инженеру.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E6</w:t>
            </w:r>
          </w:p>
        </w:tc>
        <w:tc>
          <w:tcPr>
            <w:tcW w:w="1843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Обнаружено ненормальное напряжение экспозиции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E-6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Можно запустить экспозицию</w:t>
            </w:r>
          </w:p>
        </w:tc>
        <w:tc>
          <w:tcPr>
            <w:tcW w:w="4010" w:type="dxa"/>
            <w:vAlign w:val="center"/>
          </w:tcPr>
          <w:p w:rsidR="00A23434" w:rsidRPr="002679AD" w:rsidRDefault="002679AD" w:rsidP="00CF697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Вручную отмените код ошибки, чтобы вернуться в режим ожидания и запустить </w:t>
            </w:r>
            <w:r w:rsidR="00CF6973">
              <w:rPr>
                <w:rFonts w:ascii="Arial" w:hAnsi="Arial" w:cs="Arial"/>
                <w:sz w:val="20"/>
                <w:szCs w:val="20"/>
              </w:rPr>
              <w:t>экспозицию</w:t>
            </w:r>
            <w:r w:rsidRPr="002679AD">
              <w:rPr>
                <w:rFonts w:ascii="Arial" w:hAnsi="Arial" w:cs="Arial"/>
                <w:sz w:val="20"/>
                <w:szCs w:val="20"/>
              </w:rPr>
              <w:t xml:space="preserve"> вновь.</w:t>
            </w:r>
          </w:p>
        </w:tc>
      </w:tr>
      <w:tr w:rsidR="00A9691A" w:rsidTr="002679AD">
        <w:tc>
          <w:tcPr>
            <w:tcW w:w="817" w:type="dxa"/>
            <w:vAlign w:val="center"/>
          </w:tcPr>
          <w:p w:rsidR="00A23434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E7</w:t>
            </w:r>
          </w:p>
        </w:tc>
        <w:tc>
          <w:tcPr>
            <w:tcW w:w="1843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Обнаружена ненормальная сила тока экспозиции</w:t>
            </w:r>
          </w:p>
        </w:tc>
        <w:tc>
          <w:tcPr>
            <w:tcW w:w="1276" w:type="dxa"/>
            <w:vAlign w:val="center"/>
          </w:tcPr>
          <w:p w:rsidR="00A23434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E-7</w:t>
            </w:r>
          </w:p>
        </w:tc>
        <w:tc>
          <w:tcPr>
            <w:tcW w:w="1625" w:type="dxa"/>
            <w:vAlign w:val="center"/>
          </w:tcPr>
          <w:p w:rsidR="00A23434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Можно запустить экспозицию</w:t>
            </w:r>
          </w:p>
        </w:tc>
        <w:tc>
          <w:tcPr>
            <w:tcW w:w="4010" w:type="dxa"/>
            <w:vAlign w:val="center"/>
          </w:tcPr>
          <w:p w:rsidR="00A23434" w:rsidRPr="002679AD" w:rsidRDefault="002679AD" w:rsidP="00CF697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Вручную отмените код ошибки, чтобы вернуться в режим ожидания и запустить </w:t>
            </w:r>
            <w:r w:rsidR="00CF6973">
              <w:rPr>
                <w:rFonts w:ascii="Arial" w:hAnsi="Arial" w:cs="Arial"/>
                <w:sz w:val="20"/>
                <w:szCs w:val="20"/>
              </w:rPr>
              <w:t>экспозицию</w:t>
            </w:r>
            <w:r w:rsidRPr="002679AD">
              <w:rPr>
                <w:rFonts w:ascii="Arial" w:hAnsi="Arial" w:cs="Arial"/>
                <w:sz w:val="20"/>
                <w:szCs w:val="20"/>
              </w:rPr>
              <w:t xml:space="preserve"> вновь.</w:t>
            </w:r>
          </w:p>
        </w:tc>
      </w:tr>
      <w:tr w:rsidR="00B95B4D" w:rsidTr="002679AD">
        <w:tc>
          <w:tcPr>
            <w:tcW w:w="817" w:type="dxa"/>
            <w:vAlign w:val="center"/>
          </w:tcPr>
          <w:p w:rsidR="00B95B4D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E8</w:t>
            </w:r>
          </w:p>
        </w:tc>
        <w:tc>
          <w:tcPr>
            <w:tcW w:w="1843" w:type="dxa"/>
            <w:vAlign w:val="center"/>
          </w:tcPr>
          <w:p w:rsidR="00B95B4D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Аппаратная защита</w:t>
            </w:r>
          </w:p>
        </w:tc>
        <w:tc>
          <w:tcPr>
            <w:tcW w:w="1276" w:type="dxa"/>
            <w:vAlign w:val="center"/>
          </w:tcPr>
          <w:p w:rsidR="00B95B4D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E-8</w:t>
            </w:r>
          </w:p>
        </w:tc>
        <w:tc>
          <w:tcPr>
            <w:tcW w:w="1625" w:type="dxa"/>
            <w:vAlign w:val="center"/>
          </w:tcPr>
          <w:p w:rsidR="00B95B4D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Можно запустить экспозицию</w:t>
            </w:r>
          </w:p>
        </w:tc>
        <w:tc>
          <w:tcPr>
            <w:tcW w:w="4010" w:type="dxa"/>
            <w:vAlign w:val="center"/>
          </w:tcPr>
          <w:p w:rsidR="00B95B4D" w:rsidRPr="002679AD" w:rsidRDefault="002679AD" w:rsidP="00CF697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 xml:space="preserve">Вручную отмените код ошибки, чтобы вернуться в режим ожидания и запустить </w:t>
            </w:r>
            <w:r w:rsidR="00CF6973">
              <w:rPr>
                <w:rFonts w:ascii="Arial" w:hAnsi="Arial" w:cs="Arial"/>
                <w:sz w:val="20"/>
                <w:szCs w:val="20"/>
              </w:rPr>
              <w:t>экспозицию</w:t>
            </w:r>
            <w:r w:rsidRPr="002679AD">
              <w:rPr>
                <w:rFonts w:ascii="Arial" w:hAnsi="Arial" w:cs="Arial"/>
                <w:sz w:val="20"/>
                <w:szCs w:val="20"/>
              </w:rPr>
              <w:t xml:space="preserve"> вновь.</w:t>
            </w:r>
          </w:p>
        </w:tc>
      </w:tr>
      <w:tr w:rsidR="00B95B4D" w:rsidTr="002679AD">
        <w:tc>
          <w:tcPr>
            <w:tcW w:w="817" w:type="dxa"/>
            <w:vAlign w:val="center"/>
          </w:tcPr>
          <w:p w:rsidR="00B95B4D" w:rsidRPr="00CF6973" w:rsidRDefault="00B95B4D" w:rsidP="00A2343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F6973">
              <w:rPr>
                <w:rFonts w:ascii="Arial" w:hAnsi="Arial" w:cs="Arial"/>
                <w:b/>
                <w:sz w:val="20"/>
                <w:szCs w:val="20"/>
                <w:lang w:val="en-US"/>
              </w:rPr>
              <w:t>E9</w:t>
            </w:r>
          </w:p>
        </w:tc>
        <w:tc>
          <w:tcPr>
            <w:tcW w:w="1843" w:type="dxa"/>
            <w:vAlign w:val="center"/>
          </w:tcPr>
          <w:p w:rsidR="00B95B4D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Ошибка коммуникации</w:t>
            </w:r>
          </w:p>
        </w:tc>
        <w:tc>
          <w:tcPr>
            <w:tcW w:w="1276" w:type="dxa"/>
            <w:vAlign w:val="center"/>
          </w:tcPr>
          <w:p w:rsidR="00B95B4D" w:rsidRPr="002679AD" w:rsidRDefault="00B95B4D" w:rsidP="00B95B4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79AD">
              <w:rPr>
                <w:rFonts w:ascii="Arial" w:hAnsi="Arial" w:cs="Arial"/>
                <w:sz w:val="20"/>
                <w:szCs w:val="20"/>
                <w:lang w:val="en-US"/>
              </w:rPr>
              <w:t>E-9</w:t>
            </w:r>
          </w:p>
        </w:tc>
        <w:tc>
          <w:tcPr>
            <w:tcW w:w="1625" w:type="dxa"/>
            <w:vAlign w:val="center"/>
          </w:tcPr>
          <w:p w:rsidR="00B95B4D" w:rsidRPr="002679AD" w:rsidRDefault="007A6029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Можно запустить экспозицию</w:t>
            </w:r>
          </w:p>
        </w:tc>
        <w:tc>
          <w:tcPr>
            <w:tcW w:w="4010" w:type="dxa"/>
            <w:vAlign w:val="center"/>
          </w:tcPr>
          <w:p w:rsidR="00CF6973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Вручную отмените код ошибки, чтобы вернутьс</w:t>
            </w:r>
            <w:r w:rsidR="00CF6973">
              <w:rPr>
                <w:rFonts w:ascii="Arial" w:hAnsi="Arial" w:cs="Arial"/>
                <w:sz w:val="20"/>
                <w:szCs w:val="20"/>
              </w:rPr>
              <w:t>я в режим ожидания и запустить экспозицию</w:t>
            </w:r>
            <w:r w:rsidRPr="002679AD">
              <w:rPr>
                <w:rFonts w:ascii="Arial" w:hAnsi="Arial" w:cs="Arial"/>
                <w:sz w:val="20"/>
                <w:szCs w:val="20"/>
              </w:rPr>
              <w:t xml:space="preserve"> вновь; </w:t>
            </w:r>
          </w:p>
          <w:p w:rsidR="00B95B4D" w:rsidRPr="002679AD" w:rsidRDefault="002679AD" w:rsidP="002679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79AD">
              <w:rPr>
                <w:rFonts w:ascii="Arial" w:hAnsi="Arial" w:cs="Arial"/>
                <w:sz w:val="20"/>
                <w:szCs w:val="20"/>
              </w:rPr>
              <w:t>Обратитесь к торговому дистрибьютору, представителю изготовителю.</w:t>
            </w:r>
          </w:p>
        </w:tc>
      </w:tr>
    </w:tbl>
    <w:p w:rsidR="00F96F87" w:rsidRDefault="00F96F8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6973" w:rsidRDefault="00CF69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F6973" w:rsidRPr="002876B4" w:rsidRDefault="00CF6973" w:rsidP="002876B4">
      <w:pPr>
        <w:pStyle w:val="a7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/>
          <w:sz w:val="40"/>
          <w:szCs w:val="40"/>
        </w:rPr>
      </w:pPr>
      <w:bookmarkStart w:id="26" w:name="_Toc176880080"/>
      <w:r w:rsidRPr="002876B4">
        <w:rPr>
          <w:rFonts w:ascii="Arial" w:hAnsi="Arial" w:cs="Arial"/>
          <w:b/>
          <w:sz w:val="40"/>
          <w:szCs w:val="40"/>
        </w:rPr>
        <w:lastRenderedPageBreak/>
        <w:t>Ежедневная эксплуатация и обслуживание</w:t>
      </w:r>
      <w:bookmarkEnd w:id="26"/>
    </w:p>
    <w:p w:rsidR="00CF6973" w:rsidRDefault="00CF6973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Оборудование должно находиться вдали от среды с сильным электромагнитным излучением.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Регулярно проверяйте, не поврежден ли провод зарядного устройства.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Не допускайте контакта с сильными кислотами, щелочами и коррозионными жидкостями.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Когда оборудование не используется, храните его в недоступном для детей и непрофессионалов месте.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Если устройство показывает 1 ячейку </w:t>
      </w:r>
      <w:r w:rsidR="00C0719F">
        <w:rPr>
          <w:rFonts w:ascii="Arial" w:hAnsi="Arial" w:cs="Arial"/>
          <w:sz w:val="24"/>
          <w:szCs w:val="24"/>
        </w:rPr>
        <w:t>зарядки батареи</w:t>
      </w:r>
      <w:r w:rsidRPr="00CF6973">
        <w:rPr>
          <w:rFonts w:ascii="Arial" w:hAnsi="Arial" w:cs="Arial"/>
          <w:sz w:val="24"/>
          <w:szCs w:val="24"/>
        </w:rPr>
        <w:t>, немедленно зарядите е</w:t>
      </w:r>
      <w:r w:rsidR="00C0719F">
        <w:rPr>
          <w:rFonts w:ascii="Arial" w:hAnsi="Arial" w:cs="Arial"/>
          <w:sz w:val="24"/>
          <w:szCs w:val="24"/>
        </w:rPr>
        <w:t>е</w:t>
      </w:r>
      <w:r w:rsidRPr="00CF6973">
        <w:rPr>
          <w:rFonts w:ascii="Arial" w:hAnsi="Arial" w:cs="Arial"/>
          <w:sz w:val="24"/>
          <w:szCs w:val="24"/>
        </w:rPr>
        <w:t xml:space="preserve">, чтобы предотвратить </w:t>
      </w:r>
      <w:r w:rsidR="00C0719F">
        <w:rPr>
          <w:rFonts w:ascii="Arial" w:hAnsi="Arial" w:cs="Arial"/>
          <w:sz w:val="24"/>
          <w:szCs w:val="24"/>
        </w:rPr>
        <w:t xml:space="preserve">ее </w:t>
      </w:r>
      <w:r w:rsidRPr="00CF6973">
        <w:rPr>
          <w:rFonts w:ascii="Arial" w:hAnsi="Arial" w:cs="Arial"/>
          <w:sz w:val="24"/>
          <w:szCs w:val="24"/>
        </w:rPr>
        <w:t xml:space="preserve">повреждение.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Если оборудование не используется длительное время, оно должно быть полностью заряжено </w:t>
      </w:r>
      <w:r w:rsidR="00C0719F">
        <w:rPr>
          <w:rFonts w:ascii="Arial" w:hAnsi="Arial" w:cs="Arial"/>
          <w:sz w:val="24"/>
          <w:szCs w:val="24"/>
        </w:rPr>
        <w:t>до</w:t>
      </w:r>
      <w:r w:rsidRPr="00CF6973">
        <w:rPr>
          <w:rFonts w:ascii="Arial" w:hAnsi="Arial" w:cs="Arial"/>
          <w:sz w:val="24"/>
          <w:szCs w:val="24"/>
        </w:rPr>
        <w:t xml:space="preserve"> 4 яче</w:t>
      </w:r>
      <w:r w:rsidR="00C0719F">
        <w:rPr>
          <w:rFonts w:ascii="Arial" w:hAnsi="Arial" w:cs="Arial"/>
          <w:sz w:val="24"/>
          <w:szCs w:val="24"/>
        </w:rPr>
        <w:t>е</w:t>
      </w:r>
      <w:r w:rsidRPr="00CF6973">
        <w:rPr>
          <w:rFonts w:ascii="Arial" w:hAnsi="Arial" w:cs="Arial"/>
          <w:sz w:val="24"/>
          <w:szCs w:val="24"/>
        </w:rPr>
        <w:t>к</w:t>
      </w:r>
      <w:r w:rsidR="00C0719F">
        <w:rPr>
          <w:rFonts w:ascii="Arial" w:hAnsi="Arial" w:cs="Arial"/>
          <w:sz w:val="24"/>
          <w:szCs w:val="24"/>
        </w:rPr>
        <w:t xml:space="preserve"> зарядки</w:t>
      </w:r>
      <w:r w:rsidRPr="00CF6973">
        <w:rPr>
          <w:rFonts w:ascii="Arial" w:hAnsi="Arial" w:cs="Arial"/>
          <w:sz w:val="24"/>
          <w:szCs w:val="24"/>
        </w:rPr>
        <w:t xml:space="preserve"> </w:t>
      </w:r>
      <w:r w:rsidR="00C0719F">
        <w:rPr>
          <w:rFonts w:ascii="Arial" w:hAnsi="Arial" w:cs="Arial"/>
          <w:sz w:val="24"/>
          <w:szCs w:val="24"/>
        </w:rPr>
        <w:t>батареи</w:t>
      </w:r>
      <w:r w:rsidRPr="00CF6973">
        <w:rPr>
          <w:rFonts w:ascii="Arial" w:hAnsi="Arial" w:cs="Arial"/>
          <w:sz w:val="24"/>
          <w:szCs w:val="24"/>
        </w:rPr>
        <w:t xml:space="preserve">, разряжено в течение 3 месяцев, и затем убрано на хранение полностью заряженным с 4 ячейками.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>Если при зарядке на устройстве горят 4 ячейки батареи без м</w:t>
      </w:r>
      <w:r w:rsidR="00C0719F">
        <w:rPr>
          <w:rFonts w:ascii="Arial" w:hAnsi="Arial" w:cs="Arial"/>
          <w:sz w:val="24"/>
          <w:szCs w:val="24"/>
        </w:rPr>
        <w:t>иган</w:t>
      </w:r>
      <w:r w:rsidRPr="00CF6973">
        <w:rPr>
          <w:rFonts w:ascii="Arial" w:hAnsi="Arial" w:cs="Arial"/>
          <w:sz w:val="24"/>
          <w:szCs w:val="24"/>
        </w:rPr>
        <w:t xml:space="preserve">ия, значит, оборудование полностью заряжено. Рекомендуется отсоединить зарядное устройство сразу, чтобы избежать порчи </w:t>
      </w:r>
      <w:r w:rsidR="00C0719F">
        <w:rPr>
          <w:rFonts w:ascii="Arial" w:hAnsi="Arial" w:cs="Arial"/>
          <w:sz w:val="24"/>
          <w:szCs w:val="24"/>
        </w:rPr>
        <w:t>батареи</w:t>
      </w:r>
      <w:r w:rsidRPr="00CF6973">
        <w:rPr>
          <w:rFonts w:ascii="Arial" w:hAnsi="Arial" w:cs="Arial"/>
          <w:sz w:val="24"/>
          <w:szCs w:val="24"/>
        </w:rPr>
        <w:t xml:space="preserve">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Запрещено использовать оборудование для излучения в состоянии зарядки во избежание взрыва аккумулятора и других происшествий.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Очищайте поверхность устройства, протирайте его раз в неделю так, чтобы жидкость не попадала вовнутрь оборудования.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Располагайте оборудование в сухой среде, чтобы избежать повреждения электрических деталей. </w:t>
      </w:r>
    </w:p>
    <w:p w:rsid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 xml:space="preserve">Требования к пользованию и защите оборудования должны соответствовать требованиям государственных законов. </w:t>
      </w:r>
    </w:p>
    <w:p w:rsidR="00CF6973" w:rsidRPr="00CF6973" w:rsidRDefault="00CF6973" w:rsidP="00CF6973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973">
        <w:rPr>
          <w:rFonts w:ascii="Arial" w:hAnsi="Arial" w:cs="Arial"/>
          <w:sz w:val="24"/>
          <w:szCs w:val="24"/>
        </w:rPr>
        <w:t>Утилизация сданного в лом оборудования и аккумуляторов должна отвечать требованиям государственных законов.</w:t>
      </w:r>
    </w:p>
    <w:p w:rsidR="00F96F87" w:rsidRDefault="00F96F87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A4D0C" w:rsidRDefault="006A4D0C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25F90" w:rsidRPr="00502257" w:rsidRDefault="00325F90" w:rsidP="005022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325F90" w:rsidRPr="00502257" w:rsidSect="0081609F">
      <w:headerReference w:type="default" r:id="rId30"/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92C" w:rsidRDefault="0056292C" w:rsidP="009932A7">
      <w:pPr>
        <w:spacing w:after="0" w:line="240" w:lineRule="auto"/>
      </w:pPr>
      <w:r>
        <w:separator/>
      </w:r>
    </w:p>
  </w:endnote>
  <w:endnote w:type="continuationSeparator" w:id="0">
    <w:p w:rsidR="0056292C" w:rsidRDefault="0056292C" w:rsidP="0099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946192"/>
      <w:docPartObj>
        <w:docPartGallery w:val="Page Numbers (Bottom of Page)"/>
        <w:docPartUnique/>
      </w:docPartObj>
    </w:sdtPr>
    <w:sdtContent>
      <w:p w:rsidR="00BC2B43" w:rsidRDefault="00BC2B43">
        <w:pPr>
          <w:pStyle w:val="aa"/>
          <w:jc w:val="center"/>
        </w:pPr>
        <w:fldSimple w:instr=" PAGE   \* MERGEFORMAT ">
          <w:r w:rsidR="002876B4">
            <w:rPr>
              <w:noProof/>
            </w:rPr>
            <w:t>12</w:t>
          </w:r>
        </w:fldSimple>
      </w:p>
    </w:sdtContent>
  </w:sdt>
  <w:p w:rsidR="00BC2B43" w:rsidRDefault="00BC2B4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92C" w:rsidRDefault="0056292C" w:rsidP="009932A7">
      <w:pPr>
        <w:spacing w:after="0" w:line="240" w:lineRule="auto"/>
      </w:pPr>
      <w:r>
        <w:separator/>
      </w:r>
    </w:p>
  </w:footnote>
  <w:footnote w:type="continuationSeparator" w:id="0">
    <w:p w:rsidR="0056292C" w:rsidRDefault="0056292C" w:rsidP="0099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A7" w:rsidRPr="0081609F" w:rsidRDefault="009932A7" w:rsidP="009932A7">
    <w:pPr>
      <w:pStyle w:val="a8"/>
      <w:jc w:val="right"/>
      <w:rPr>
        <w:i/>
        <w:lang w:val="en-US"/>
      </w:rPr>
    </w:pPr>
    <w:r w:rsidRPr="0081609F">
      <w:rPr>
        <w:i/>
      </w:rPr>
      <w:t xml:space="preserve">Руководство по эксплуатации </w:t>
    </w:r>
    <w:r w:rsidRPr="0081609F">
      <w:rPr>
        <w:i/>
        <w:lang w:val="en-US"/>
      </w:rPr>
      <w:t>RAYL</w:t>
    </w:r>
  </w:p>
  <w:p w:rsidR="009932A7" w:rsidRDefault="009932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153D"/>
    <w:multiLevelType w:val="hybridMultilevel"/>
    <w:tmpl w:val="D602CB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546DD7"/>
    <w:multiLevelType w:val="hybridMultilevel"/>
    <w:tmpl w:val="5E1A6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92F6B"/>
    <w:multiLevelType w:val="hybridMultilevel"/>
    <w:tmpl w:val="B26C48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381BBA"/>
    <w:multiLevelType w:val="hybridMultilevel"/>
    <w:tmpl w:val="D7A0D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85353"/>
    <w:multiLevelType w:val="hybridMultilevel"/>
    <w:tmpl w:val="DD72F3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072047"/>
    <w:multiLevelType w:val="hybridMultilevel"/>
    <w:tmpl w:val="F1FAC1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CD13BE"/>
    <w:multiLevelType w:val="hybridMultilevel"/>
    <w:tmpl w:val="1D0EE1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F3F21"/>
    <w:multiLevelType w:val="hybridMultilevel"/>
    <w:tmpl w:val="39D4C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07404E"/>
    <w:multiLevelType w:val="hybridMultilevel"/>
    <w:tmpl w:val="54A0F3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2A7433"/>
    <w:multiLevelType w:val="hybridMultilevel"/>
    <w:tmpl w:val="CEF4F71E"/>
    <w:lvl w:ilvl="0" w:tplc="F274FC0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40326"/>
    <w:multiLevelType w:val="multilevel"/>
    <w:tmpl w:val="BD0CF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EAE5AC1"/>
    <w:multiLevelType w:val="hybridMultilevel"/>
    <w:tmpl w:val="38AA2C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63A"/>
    <w:rsid w:val="00022E3B"/>
    <w:rsid w:val="00045E2A"/>
    <w:rsid w:val="00117A19"/>
    <w:rsid w:val="001203D0"/>
    <w:rsid w:val="00142C96"/>
    <w:rsid w:val="00157367"/>
    <w:rsid w:val="001A3BE1"/>
    <w:rsid w:val="001A72E0"/>
    <w:rsid w:val="001D3ECE"/>
    <w:rsid w:val="0024242C"/>
    <w:rsid w:val="00257BFB"/>
    <w:rsid w:val="00267039"/>
    <w:rsid w:val="002679AD"/>
    <w:rsid w:val="002876B4"/>
    <w:rsid w:val="00290269"/>
    <w:rsid w:val="00295FF3"/>
    <w:rsid w:val="00325F90"/>
    <w:rsid w:val="00340EF8"/>
    <w:rsid w:val="00386609"/>
    <w:rsid w:val="003A400C"/>
    <w:rsid w:val="003B5645"/>
    <w:rsid w:val="003F3332"/>
    <w:rsid w:val="00422A4F"/>
    <w:rsid w:val="004254EE"/>
    <w:rsid w:val="00480677"/>
    <w:rsid w:val="00483854"/>
    <w:rsid w:val="004C14A2"/>
    <w:rsid w:val="004C279C"/>
    <w:rsid w:val="00502257"/>
    <w:rsid w:val="00510D10"/>
    <w:rsid w:val="0053401A"/>
    <w:rsid w:val="0056292C"/>
    <w:rsid w:val="00567C94"/>
    <w:rsid w:val="005F49A1"/>
    <w:rsid w:val="00606E80"/>
    <w:rsid w:val="00655BAD"/>
    <w:rsid w:val="006A4D0C"/>
    <w:rsid w:val="006F74A6"/>
    <w:rsid w:val="007113C4"/>
    <w:rsid w:val="007200A2"/>
    <w:rsid w:val="00740378"/>
    <w:rsid w:val="007657B7"/>
    <w:rsid w:val="007A6029"/>
    <w:rsid w:val="0081609F"/>
    <w:rsid w:val="008429F5"/>
    <w:rsid w:val="00854C6A"/>
    <w:rsid w:val="0086089E"/>
    <w:rsid w:val="008A30D2"/>
    <w:rsid w:val="008B2643"/>
    <w:rsid w:val="009116AC"/>
    <w:rsid w:val="00957EA3"/>
    <w:rsid w:val="009932A7"/>
    <w:rsid w:val="009A4459"/>
    <w:rsid w:val="009E20EA"/>
    <w:rsid w:val="00A23434"/>
    <w:rsid w:val="00A63CEB"/>
    <w:rsid w:val="00A9691A"/>
    <w:rsid w:val="00AC6B53"/>
    <w:rsid w:val="00B04537"/>
    <w:rsid w:val="00B31AC1"/>
    <w:rsid w:val="00B45F01"/>
    <w:rsid w:val="00B7263A"/>
    <w:rsid w:val="00B753ED"/>
    <w:rsid w:val="00B76680"/>
    <w:rsid w:val="00B95B4D"/>
    <w:rsid w:val="00BA4436"/>
    <w:rsid w:val="00BB5B2B"/>
    <w:rsid w:val="00BC2B43"/>
    <w:rsid w:val="00C0719F"/>
    <w:rsid w:val="00CD6525"/>
    <w:rsid w:val="00CF6973"/>
    <w:rsid w:val="00D46BF9"/>
    <w:rsid w:val="00D57DAD"/>
    <w:rsid w:val="00D73306"/>
    <w:rsid w:val="00DB2C32"/>
    <w:rsid w:val="00DF132F"/>
    <w:rsid w:val="00E300A6"/>
    <w:rsid w:val="00E32C00"/>
    <w:rsid w:val="00E450D8"/>
    <w:rsid w:val="00E70639"/>
    <w:rsid w:val="00E726E9"/>
    <w:rsid w:val="00E939A9"/>
    <w:rsid w:val="00F270F0"/>
    <w:rsid w:val="00F50927"/>
    <w:rsid w:val="00F65306"/>
    <w:rsid w:val="00F8650F"/>
    <w:rsid w:val="00F96F87"/>
    <w:rsid w:val="00FA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06"/>
  </w:style>
  <w:style w:type="paragraph" w:styleId="1">
    <w:name w:val="heading 1"/>
    <w:basedOn w:val="a"/>
    <w:next w:val="a"/>
    <w:link w:val="10"/>
    <w:uiPriority w:val="9"/>
    <w:qFormat/>
    <w:rsid w:val="002876B4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6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76B4"/>
    <w:rPr>
      <w:rFonts w:ascii="Arial" w:eastAsiaTheme="majorEastAsia" w:hAnsi="Arial" w:cstheme="majorBidi"/>
      <w:bCs/>
      <w:sz w:val="40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957EA3"/>
    <w:pPr>
      <w:outlineLvl w:val="9"/>
    </w:pPr>
  </w:style>
  <w:style w:type="table" w:styleId="a6">
    <w:name w:val="Table Grid"/>
    <w:basedOn w:val="a1"/>
    <w:uiPriority w:val="59"/>
    <w:rsid w:val="00480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D3E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93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32A7"/>
  </w:style>
  <w:style w:type="paragraph" w:styleId="aa">
    <w:name w:val="footer"/>
    <w:basedOn w:val="a"/>
    <w:link w:val="ab"/>
    <w:uiPriority w:val="99"/>
    <w:unhideWhenUsed/>
    <w:rsid w:val="00993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32A7"/>
  </w:style>
  <w:style w:type="paragraph" w:styleId="11">
    <w:name w:val="toc 1"/>
    <w:basedOn w:val="a"/>
    <w:next w:val="a"/>
    <w:autoRedefine/>
    <w:uiPriority w:val="39"/>
    <w:unhideWhenUsed/>
    <w:rsid w:val="002876B4"/>
    <w:pPr>
      <w:spacing w:after="100"/>
    </w:pPr>
  </w:style>
  <w:style w:type="character" w:styleId="ac">
    <w:name w:val="Hyperlink"/>
    <w:basedOn w:val="a0"/>
    <w:uiPriority w:val="99"/>
    <w:unhideWhenUsed/>
    <w:rsid w:val="002876B4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2876B4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66A70"/>
    <w:rsid w:val="00466A70"/>
    <w:rsid w:val="0070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F67E7C5BE45C886040B7779955E55">
    <w:name w:val="C51F67E7C5BE45C886040B7779955E55"/>
    <w:rsid w:val="00466A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801FE-3DC4-425E-909E-24901453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7601</TotalTime>
  <Pages>20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2024-09-03T10:34:00Z</dcterms:created>
  <dcterms:modified xsi:type="dcterms:W3CDTF">2024-09-10T14:09:00Z</dcterms:modified>
</cp:coreProperties>
</file>